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E49" w:rsidRDefault="003E43B8" w:rsidP="0028636E">
      <w:pPr>
        <w:spacing w:line="312" w:lineRule="auto"/>
        <w:jc w:val="center"/>
        <w:rPr>
          <w:rFonts w:ascii="Tahoma" w:hAnsi="Tahoma" w:cs="Tahoma"/>
          <w:b/>
          <w:sz w:val="28"/>
          <w:lang w:val="fr-CA"/>
        </w:rPr>
      </w:pPr>
      <w:r>
        <w:rPr>
          <w:rFonts w:ascii="Tahoma" w:hAnsi="Tahoma" w:cs="Tahoma"/>
          <w:b/>
          <w:sz w:val="28"/>
          <w:lang w:val="fr-CA"/>
        </w:rPr>
        <w:t>L’histologi</w:t>
      </w:r>
      <w:r w:rsidR="003D4246" w:rsidRPr="003D4246">
        <w:rPr>
          <w:rFonts w:ascii="Tahoma" w:hAnsi="Tahoma" w:cs="Tahoma"/>
          <w:b/>
          <w:sz w:val="28"/>
          <w:lang w:val="fr-CA"/>
        </w:rPr>
        <w:t>e du système digestif</w:t>
      </w:r>
    </w:p>
    <w:p w:rsidR="0028636E" w:rsidRDefault="00201E49" w:rsidP="0028636E">
      <w:pPr>
        <w:pBdr>
          <w:bottom w:val="single" w:sz="4" w:space="1" w:color="auto"/>
        </w:pBdr>
        <w:spacing w:line="312" w:lineRule="auto"/>
        <w:jc w:val="center"/>
        <w:rPr>
          <w:rFonts w:ascii="Tahoma" w:hAnsi="Tahoma" w:cs="Tahoma"/>
          <w:sz w:val="24"/>
          <w:lang w:val="fr-CA"/>
        </w:rPr>
      </w:pPr>
      <w:r w:rsidRPr="00201E49">
        <w:rPr>
          <w:rFonts w:ascii="Tahoma" w:hAnsi="Tahoma" w:cs="Tahoma"/>
          <w:sz w:val="24"/>
          <w:lang w:val="fr-CA"/>
        </w:rPr>
        <w:t>Tristan St-Jean-Gamache</w:t>
      </w:r>
    </w:p>
    <w:p w:rsidR="0028636E" w:rsidRDefault="0028636E" w:rsidP="0028636E">
      <w:pPr>
        <w:pBdr>
          <w:bottom w:val="single" w:sz="4" w:space="1" w:color="auto"/>
        </w:pBdr>
        <w:spacing w:line="312" w:lineRule="auto"/>
        <w:jc w:val="center"/>
        <w:rPr>
          <w:rFonts w:ascii="Tahoma" w:hAnsi="Tahoma" w:cs="Tahoma"/>
          <w:sz w:val="24"/>
          <w:lang w:val="fr-CA"/>
        </w:rPr>
      </w:pPr>
      <w:r>
        <w:rPr>
          <w:rFonts w:ascii="Tahoma" w:hAnsi="Tahoma" w:cs="Tahoma"/>
          <w:sz w:val="24"/>
          <w:lang w:val="fr-CA"/>
        </w:rPr>
        <w:t>Hiver 2016</w:t>
      </w:r>
    </w:p>
    <w:p w:rsidR="0028636E" w:rsidRDefault="0028636E" w:rsidP="0028636E">
      <w:pPr>
        <w:pBdr>
          <w:bottom w:val="single" w:sz="4" w:space="1" w:color="auto"/>
        </w:pBdr>
        <w:spacing w:line="312" w:lineRule="auto"/>
        <w:jc w:val="center"/>
        <w:rPr>
          <w:rFonts w:ascii="Tahoma" w:hAnsi="Tahoma" w:cs="Tahoma"/>
          <w:sz w:val="24"/>
          <w:lang w:val="fr-CA"/>
        </w:rPr>
        <w:sectPr w:rsidR="0028636E" w:rsidSect="0028636E">
          <w:pgSz w:w="12240" w:h="15840" w:code="1"/>
          <w:pgMar w:top="1418" w:right="1701" w:bottom="1418" w:left="1701" w:header="709" w:footer="709" w:gutter="0"/>
          <w:pgBorders w:offsetFrom="page">
            <w:top w:val="single" w:sz="4" w:space="24" w:color="auto"/>
            <w:left w:val="single" w:sz="4" w:space="24" w:color="auto"/>
            <w:bottom w:val="single" w:sz="4" w:space="24" w:color="auto"/>
            <w:right w:val="single" w:sz="4" w:space="24" w:color="auto"/>
          </w:pgBorders>
          <w:cols w:space="708"/>
          <w:vAlign w:val="center"/>
          <w:docGrid w:linePitch="360"/>
        </w:sectPr>
      </w:pPr>
      <w:r>
        <w:rPr>
          <w:rFonts w:ascii="Tahoma" w:hAnsi="Tahoma" w:cs="Tahoma"/>
          <w:sz w:val="24"/>
          <w:lang w:val="fr-CA"/>
        </w:rPr>
        <w:t>Faculté de médecine de l’Université Laval</w:t>
      </w:r>
    </w:p>
    <w:p w:rsidR="003D4246" w:rsidRPr="00D90353" w:rsidRDefault="003E43B8" w:rsidP="0028636E">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1. GÉNÉRALITÉS</w:t>
      </w:r>
    </w:p>
    <w:p w:rsidR="003B091A" w:rsidRDefault="003E43B8" w:rsidP="008869C2">
      <w:pPr>
        <w:spacing w:line="312" w:lineRule="auto"/>
        <w:jc w:val="both"/>
        <w:rPr>
          <w:rFonts w:ascii="Tahoma" w:hAnsi="Tahoma" w:cs="Tahoma"/>
          <w:lang w:val="fr-CA"/>
        </w:rPr>
      </w:pPr>
      <w:r>
        <w:rPr>
          <w:rFonts w:ascii="Tahoma" w:hAnsi="Tahoma" w:cs="Tahoma"/>
          <w:lang w:val="fr-CA"/>
        </w:rPr>
        <w:t>Les rôles du système digestif, assurés par les différents organes, comprennent respectivement l’ingestion, la digestion mécanique, la digestion chimique, l’absorption et la défécation.</w:t>
      </w:r>
    </w:p>
    <w:p w:rsidR="003E43B8" w:rsidRDefault="003E43B8" w:rsidP="008869C2">
      <w:pPr>
        <w:spacing w:line="312" w:lineRule="auto"/>
        <w:jc w:val="both"/>
        <w:rPr>
          <w:rFonts w:ascii="Tahoma" w:hAnsi="Tahoma" w:cs="Tahoma"/>
          <w:lang w:val="fr-CA"/>
        </w:rPr>
      </w:pPr>
      <w:r>
        <w:rPr>
          <w:rFonts w:ascii="Tahoma" w:hAnsi="Tahoma" w:cs="Tahoma"/>
          <w:lang w:val="fr-CA"/>
        </w:rPr>
        <w:t xml:space="preserve">Au total, la digestion dure </w:t>
      </w:r>
      <w:r w:rsidRPr="003E43B8">
        <w:rPr>
          <w:rFonts w:ascii="Tahoma" w:hAnsi="Tahoma" w:cs="Tahoma"/>
          <w:color w:val="0070C0"/>
          <w:lang w:val="fr-CA"/>
        </w:rPr>
        <w:t>de 12 à 24 heures</w:t>
      </w:r>
      <w:r>
        <w:rPr>
          <w:rFonts w:ascii="Tahoma" w:hAnsi="Tahoma" w:cs="Tahoma"/>
          <w:lang w:val="fr-CA"/>
        </w:rPr>
        <w:t>.</w:t>
      </w:r>
    </w:p>
    <w:p w:rsidR="00E57248" w:rsidRDefault="00E57248" w:rsidP="003E43B8">
      <w:pPr>
        <w:spacing w:line="312" w:lineRule="auto"/>
        <w:jc w:val="both"/>
        <w:rPr>
          <w:rFonts w:ascii="Tahoma" w:hAnsi="Tahoma" w:cs="Tahoma"/>
          <w:lang w:val="fr-CA"/>
        </w:rPr>
      </w:pPr>
      <w:r>
        <w:rPr>
          <w:rFonts w:ascii="Tahoma" w:hAnsi="Tahoma" w:cs="Tahoma"/>
          <w:lang w:val="fr-CA"/>
        </w:rPr>
        <w:t xml:space="preserve">Il existe trois types de glandes. </w:t>
      </w:r>
      <w:r w:rsidRPr="00E57248">
        <w:rPr>
          <w:rFonts w:ascii="Tahoma" w:hAnsi="Tahoma" w:cs="Tahoma"/>
          <w:lang w:val="fr-CA"/>
        </w:rPr>
        <w:t xml:space="preserve">Les </w:t>
      </w:r>
      <w:r w:rsidRPr="00E57248">
        <w:rPr>
          <w:rFonts w:ascii="Tahoma" w:hAnsi="Tahoma" w:cs="Tahoma"/>
          <w:color w:val="0070C0"/>
          <w:lang w:val="fr-CA"/>
        </w:rPr>
        <w:t xml:space="preserve">glandes séreuses </w:t>
      </w:r>
      <w:r w:rsidRPr="00E57248">
        <w:rPr>
          <w:rFonts w:ascii="Tahoma" w:hAnsi="Tahoma" w:cs="Tahoma"/>
          <w:lang w:val="fr-CA"/>
        </w:rPr>
        <w:t>synthétisent des substances aqueuses ric</w:t>
      </w:r>
      <w:r>
        <w:rPr>
          <w:rFonts w:ascii="Tahoma" w:hAnsi="Tahoma" w:cs="Tahoma"/>
          <w:lang w:val="fr-CA"/>
        </w:rPr>
        <w:t xml:space="preserve">hes en enzymes et en protéines. </w:t>
      </w:r>
      <w:r w:rsidRPr="00E57248">
        <w:rPr>
          <w:rFonts w:ascii="Tahoma" w:hAnsi="Tahoma" w:cs="Tahoma"/>
          <w:lang w:val="fr-CA"/>
        </w:rPr>
        <w:t xml:space="preserve">Les </w:t>
      </w:r>
      <w:r w:rsidRPr="00E57248">
        <w:rPr>
          <w:rFonts w:ascii="Tahoma" w:hAnsi="Tahoma" w:cs="Tahoma"/>
          <w:color w:val="0070C0"/>
          <w:lang w:val="fr-CA"/>
        </w:rPr>
        <w:t>glandes muqueuses</w:t>
      </w:r>
      <w:r w:rsidRPr="00E57248">
        <w:rPr>
          <w:rFonts w:ascii="Tahoma" w:hAnsi="Tahoma" w:cs="Tahoma"/>
          <w:lang w:val="fr-CA"/>
        </w:rPr>
        <w:t>, à noyau basal, synthétisent des sécrétions lipidiques</w:t>
      </w:r>
      <w:r>
        <w:rPr>
          <w:rFonts w:ascii="Tahoma" w:hAnsi="Tahoma" w:cs="Tahoma"/>
          <w:lang w:val="fr-CA"/>
        </w:rPr>
        <w:t xml:space="preserve">. </w:t>
      </w:r>
      <w:r w:rsidRPr="00E57248">
        <w:rPr>
          <w:rFonts w:ascii="Tahoma" w:hAnsi="Tahoma" w:cs="Tahoma"/>
          <w:lang w:val="fr-CA"/>
        </w:rPr>
        <w:t xml:space="preserve">Les glandes </w:t>
      </w:r>
      <w:proofErr w:type="spellStart"/>
      <w:r w:rsidRPr="00E57248">
        <w:rPr>
          <w:rFonts w:ascii="Tahoma" w:hAnsi="Tahoma" w:cs="Tahoma"/>
          <w:lang w:val="fr-CA"/>
        </w:rPr>
        <w:t>séro</w:t>
      </w:r>
      <w:proofErr w:type="spellEnd"/>
      <w:r w:rsidRPr="00E57248">
        <w:rPr>
          <w:rFonts w:ascii="Tahoma" w:hAnsi="Tahoma" w:cs="Tahoma"/>
          <w:lang w:val="fr-CA"/>
        </w:rPr>
        <w:t>-muqueuses, composées d’un corps muqueux et d’un capuchon séreux</w:t>
      </w:r>
      <w:r>
        <w:rPr>
          <w:rFonts w:ascii="Tahoma" w:hAnsi="Tahoma" w:cs="Tahoma"/>
          <w:lang w:val="fr-CA"/>
        </w:rPr>
        <w:t>, sont mixtes.</w:t>
      </w:r>
    </w:p>
    <w:p w:rsidR="003E43B8" w:rsidRDefault="003E43B8" w:rsidP="003E43B8">
      <w:pPr>
        <w:spacing w:line="312" w:lineRule="auto"/>
        <w:jc w:val="both"/>
        <w:rPr>
          <w:rFonts w:ascii="Tahoma" w:hAnsi="Tahoma" w:cs="Tahoma"/>
          <w:lang w:val="fr-CA"/>
        </w:rPr>
      </w:pPr>
      <w:r>
        <w:rPr>
          <w:rFonts w:ascii="Tahoma" w:hAnsi="Tahoma" w:cs="Tahoma"/>
          <w:lang w:val="fr-CA"/>
        </w:rPr>
        <w:t xml:space="preserve">La langue, par l’organisation des fibres musculaires squelettiques, est le seul organe de tout le corps qui peut se mouvoir dans tous les sens. La </w:t>
      </w:r>
      <w:r w:rsidRPr="003E43B8">
        <w:rPr>
          <w:rFonts w:ascii="Tahoma" w:hAnsi="Tahoma" w:cs="Tahoma"/>
          <w:color w:val="0070C0"/>
          <w:lang w:val="fr-CA"/>
        </w:rPr>
        <w:t>kératine</w:t>
      </w:r>
      <w:r>
        <w:rPr>
          <w:rFonts w:ascii="Tahoma" w:hAnsi="Tahoma" w:cs="Tahoma"/>
          <w:lang w:val="fr-CA"/>
        </w:rPr>
        <w:t xml:space="preserve"> fait partie de sa composition. Cette protéine fibreuse permet à la langue de bénéficier de la résistance nécessaire à la mastication. L’</w:t>
      </w:r>
      <w:r w:rsidRPr="003E43B8">
        <w:rPr>
          <w:rFonts w:ascii="Tahoma" w:hAnsi="Tahoma" w:cs="Tahoma"/>
          <w:color w:val="0070C0"/>
          <w:lang w:val="fr-CA"/>
        </w:rPr>
        <w:t xml:space="preserve">épithélium stratifié </w:t>
      </w:r>
      <w:r w:rsidRPr="003E43B8">
        <w:rPr>
          <w:rFonts w:ascii="Tahoma" w:hAnsi="Tahoma" w:cs="Tahoma"/>
          <w:lang w:val="fr-CA"/>
        </w:rPr>
        <w:t xml:space="preserve">de la langue recouvre une muqueuse constituée de tissu musculaire et de tissu conjonctif </w:t>
      </w:r>
      <w:proofErr w:type="spellStart"/>
      <w:r w:rsidRPr="003E43B8">
        <w:rPr>
          <w:rFonts w:ascii="Tahoma" w:hAnsi="Tahoma" w:cs="Tahoma"/>
          <w:lang w:val="fr-CA"/>
        </w:rPr>
        <w:t>fibro</w:t>
      </w:r>
      <w:proofErr w:type="spellEnd"/>
      <w:r>
        <w:rPr>
          <w:rFonts w:ascii="Tahoma" w:hAnsi="Tahoma" w:cs="Tahoma"/>
          <w:lang w:val="fr-CA"/>
        </w:rPr>
        <w:t>-</w:t>
      </w:r>
      <w:r w:rsidRPr="003E43B8">
        <w:rPr>
          <w:rFonts w:ascii="Tahoma" w:hAnsi="Tahoma" w:cs="Tahoma"/>
          <w:lang w:val="fr-CA"/>
        </w:rPr>
        <w:t xml:space="preserve">élastique. Entre les </w:t>
      </w:r>
      <w:r>
        <w:rPr>
          <w:rFonts w:ascii="Tahoma" w:hAnsi="Tahoma" w:cs="Tahoma"/>
          <w:lang w:val="fr-CA"/>
        </w:rPr>
        <w:t>faisceaux musculaires se trouvent des lobules graisseux et des petites glandes sa</w:t>
      </w:r>
      <w:r w:rsidR="00007985">
        <w:rPr>
          <w:rFonts w:ascii="Tahoma" w:hAnsi="Tahoma" w:cs="Tahoma"/>
          <w:lang w:val="fr-CA"/>
        </w:rPr>
        <w:t xml:space="preserve">livaires de type </w:t>
      </w:r>
      <w:proofErr w:type="spellStart"/>
      <w:r w:rsidR="00007985">
        <w:rPr>
          <w:rFonts w:ascii="Tahoma" w:hAnsi="Tahoma" w:cs="Tahoma"/>
          <w:lang w:val="fr-CA"/>
        </w:rPr>
        <w:t>tubulo</w:t>
      </w:r>
      <w:proofErr w:type="spellEnd"/>
      <w:r w:rsidR="00007985">
        <w:rPr>
          <w:rFonts w:ascii="Tahoma" w:hAnsi="Tahoma" w:cs="Tahoma"/>
          <w:lang w:val="fr-CA"/>
        </w:rPr>
        <w:t>-acineux</w:t>
      </w:r>
      <w:r>
        <w:rPr>
          <w:rFonts w:ascii="Tahoma" w:hAnsi="Tahoma" w:cs="Tahoma"/>
          <w:lang w:val="fr-CA"/>
        </w:rPr>
        <w:t xml:space="preserve"> à sécrétion muqueuse ou mixte :</w:t>
      </w:r>
    </w:p>
    <w:p w:rsidR="003E43B8" w:rsidRDefault="003E43B8" w:rsidP="003E43B8">
      <w:pPr>
        <w:pStyle w:val="Paragraphedeliste"/>
        <w:numPr>
          <w:ilvl w:val="0"/>
          <w:numId w:val="16"/>
        </w:numPr>
        <w:spacing w:line="312" w:lineRule="auto"/>
        <w:jc w:val="both"/>
        <w:rPr>
          <w:rFonts w:ascii="Tahoma" w:hAnsi="Tahoma" w:cs="Tahoma"/>
          <w:lang w:val="fr-CA"/>
        </w:rPr>
      </w:pPr>
      <w:r>
        <w:rPr>
          <w:rFonts w:ascii="Tahoma" w:hAnsi="Tahoma" w:cs="Tahoma"/>
          <w:lang w:val="fr-CA"/>
        </w:rPr>
        <w:t>Les glandes linguales antérieures (mixtes) ;</w:t>
      </w:r>
    </w:p>
    <w:p w:rsidR="003E43B8" w:rsidRDefault="003E43B8" w:rsidP="003E43B8">
      <w:pPr>
        <w:pStyle w:val="Paragraphedeliste"/>
        <w:numPr>
          <w:ilvl w:val="0"/>
          <w:numId w:val="16"/>
        </w:numPr>
        <w:spacing w:line="312" w:lineRule="auto"/>
        <w:jc w:val="both"/>
        <w:rPr>
          <w:rFonts w:ascii="Tahoma" w:hAnsi="Tahoma" w:cs="Tahoma"/>
          <w:lang w:val="fr-CA"/>
        </w:rPr>
      </w:pPr>
      <w:r>
        <w:rPr>
          <w:rFonts w:ascii="Tahoma" w:hAnsi="Tahoma" w:cs="Tahoma"/>
          <w:lang w:val="fr-CA"/>
        </w:rPr>
        <w:t xml:space="preserve">Les </w:t>
      </w:r>
      <w:r w:rsidRPr="00FF7F01">
        <w:rPr>
          <w:rFonts w:ascii="Tahoma" w:hAnsi="Tahoma" w:cs="Tahoma"/>
          <w:color w:val="4472C4" w:themeColor="accent5"/>
          <w:lang w:val="fr-CA"/>
        </w:rPr>
        <w:t xml:space="preserve">glandes de Von </w:t>
      </w:r>
      <w:proofErr w:type="spellStart"/>
      <w:r w:rsidRPr="00FF7F01">
        <w:rPr>
          <w:rFonts w:ascii="Tahoma" w:hAnsi="Tahoma" w:cs="Tahoma"/>
          <w:color w:val="4472C4" w:themeColor="accent5"/>
          <w:lang w:val="fr-CA"/>
        </w:rPr>
        <w:t>Ebner</w:t>
      </w:r>
      <w:proofErr w:type="spellEnd"/>
      <w:r w:rsidRPr="00FF7F01">
        <w:rPr>
          <w:rFonts w:ascii="Tahoma" w:hAnsi="Tahoma" w:cs="Tahoma"/>
          <w:color w:val="4472C4" w:themeColor="accent5"/>
          <w:lang w:val="fr-CA"/>
        </w:rPr>
        <w:t xml:space="preserve"> </w:t>
      </w:r>
      <w:r>
        <w:rPr>
          <w:rFonts w:ascii="Tahoma" w:hAnsi="Tahoma" w:cs="Tahoma"/>
          <w:lang w:val="fr-CA"/>
        </w:rPr>
        <w:t>(séreuses) ;</w:t>
      </w:r>
    </w:p>
    <w:p w:rsidR="003E43B8" w:rsidRDefault="003E43B8" w:rsidP="003E43B8">
      <w:pPr>
        <w:pStyle w:val="Paragraphedeliste"/>
        <w:numPr>
          <w:ilvl w:val="0"/>
          <w:numId w:val="16"/>
        </w:numPr>
        <w:spacing w:line="312" w:lineRule="auto"/>
        <w:jc w:val="both"/>
        <w:rPr>
          <w:rFonts w:ascii="Tahoma" w:hAnsi="Tahoma" w:cs="Tahoma"/>
          <w:lang w:val="fr-CA"/>
        </w:rPr>
      </w:pPr>
      <w:r>
        <w:rPr>
          <w:rFonts w:ascii="Tahoma" w:hAnsi="Tahoma" w:cs="Tahoma"/>
          <w:lang w:val="fr-CA"/>
        </w:rPr>
        <w:t>Les glandes linguales postérieures (muqueuses).</w:t>
      </w:r>
    </w:p>
    <w:p w:rsidR="00FF7F01" w:rsidRDefault="00FF7F01" w:rsidP="00FF7F01">
      <w:pPr>
        <w:spacing w:line="312" w:lineRule="auto"/>
        <w:jc w:val="both"/>
        <w:rPr>
          <w:rFonts w:ascii="Tahoma" w:hAnsi="Tahoma" w:cs="Tahoma"/>
          <w:lang w:val="fr-CA"/>
        </w:rPr>
      </w:pPr>
      <w:r>
        <w:rPr>
          <w:rFonts w:ascii="Tahoma" w:hAnsi="Tahoma" w:cs="Tahoma"/>
          <w:lang w:val="fr-CA"/>
        </w:rPr>
        <w:t>Les bourgeons du goût, qui sont responsables de la perception des quatre saveurs primaires, se trouvent dans le chorion</w:t>
      </w:r>
      <w:r>
        <w:rPr>
          <w:rStyle w:val="Appelnotedebasdep"/>
          <w:rFonts w:ascii="Tahoma" w:hAnsi="Tahoma" w:cs="Tahoma"/>
          <w:lang w:val="fr-CA"/>
        </w:rPr>
        <w:footnoteReference w:id="1"/>
      </w:r>
      <w:r>
        <w:rPr>
          <w:rFonts w:ascii="Tahoma" w:hAnsi="Tahoma" w:cs="Tahoma"/>
          <w:lang w:val="fr-CA"/>
        </w:rPr>
        <w:t>, plus spécifiquement dans les sillons inter-papillaires. Il y a trois types de papilles, qui peuvent être filiformes, fungiformes ou caliciformes (vers l’arrière de la langue).</w:t>
      </w:r>
    </w:p>
    <w:p w:rsidR="00FF7F01" w:rsidRDefault="00FF7F01" w:rsidP="00FF7F01">
      <w:pPr>
        <w:spacing w:line="312" w:lineRule="auto"/>
        <w:jc w:val="both"/>
        <w:rPr>
          <w:rFonts w:ascii="Tahoma" w:hAnsi="Tahoma" w:cs="Tahoma"/>
          <w:lang w:val="fr-CA"/>
        </w:rPr>
      </w:pPr>
      <w:r>
        <w:rPr>
          <w:rFonts w:ascii="Tahoma" w:hAnsi="Tahoma" w:cs="Tahoma"/>
          <w:lang w:val="fr-CA"/>
        </w:rPr>
        <w:t xml:space="preserve">Les dents sont au nombre de 32 pour les dents permanentes et de 24 pour les dents de lait. Ce sont des structures solides </w:t>
      </w:r>
      <w:r w:rsidR="00007985">
        <w:rPr>
          <w:rFonts w:ascii="Tahoma" w:hAnsi="Tahoma" w:cs="Tahoma"/>
          <w:lang w:val="fr-CA"/>
        </w:rPr>
        <w:t xml:space="preserve">et fortement minéralisées </w:t>
      </w:r>
      <w:r>
        <w:rPr>
          <w:rFonts w:ascii="Tahoma" w:hAnsi="Tahoma" w:cs="Tahoma"/>
          <w:lang w:val="fr-CA"/>
        </w:rPr>
        <w:t>responsables du broyage et de la mastication des aliments. La dent est séparée en trois sections :</w:t>
      </w:r>
    </w:p>
    <w:p w:rsidR="00FF7F01" w:rsidRDefault="00FF7F01" w:rsidP="00FF7F01">
      <w:pPr>
        <w:pStyle w:val="Paragraphedeliste"/>
        <w:numPr>
          <w:ilvl w:val="0"/>
          <w:numId w:val="17"/>
        </w:numPr>
        <w:spacing w:line="312" w:lineRule="auto"/>
        <w:jc w:val="both"/>
        <w:rPr>
          <w:rFonts w:ascii="Tahoma" w:hAnsi="Tahoma" w:cs="Tahoma"/>
          <w:lang w:val="fr-CA"/>
        </w:rPr>
      </w:pPr>
      <w:r>
        <w:rPr>
          <w:rFonts w:ascii="Tahoma" w:hAnsi="Tahoma" w:cs="Tahoma"/>
          <w:lang w:val="fr-CA"/>
        </w:rPr>
        <w:t xml:space="preserve">La </w:t>
      </w:r>
      <w:r w:rsidRPr="00FF7F01">
        <w:rPr>
          <w:rFonts w:ascii="Tahoma" w:hAnsi="Tahoma" w:cs="Tahoma"/>
          <w:color w:val="4472C4" w:themeColor="accent5"/>
          <w:lang w:val="fr-CA"/>
        </w:rPr>
        <w:t>couronne</w:t>
      </w:r>
      <w:r>
        <w:rPr>
          <w:rFonts w:ascii="Tahoma" w:hAnsi="Tahoma" w:cs="Tahoma"/>
          <w:lang w:val="fr-CA"/>
        </w:rPr>
        <w:t>, qui est la partie superficielle ;</w:t>
      </w:r>
    </w:p>
    <w:p w:rsidR="00FF7F01" w:rsidRDefault="00FF7F01" w:rsidP="00FF7F01">
      <w:pPr>
        <w:pStyle w:val="Paragraphedeliste"/>
        <w:numPr>
          <w:ilvl w:val="0"/>
          <w:numId w:val="17"/>
        </w:numPr>
        <w:spacing w:line="312" w:lineRule="auto"/>
        <w:jc w:val="both"/>
        <w:rPr>
          <w:rFonts w:ascii="Tahoma" w:hAnsi="Tahoma" w:cs="Tahoma"/>
          <w:lang w:val="fr-CA"/>
        </w:rPr>
      </w:pPr>
      <w:r>
        <w:rPr>
          <w:rFonts w:ascii="Tahoma" w:hAnsi="Tahoma" w:cs="Tahoma"/>
          <w:lang w:val="fr-CA"/>
        </w:rPr>
        <w:t xml:space="preserve">Le </w:t>
      </w:r>
      <w:r w:rsidRPr="00FF7F01">
        <w:rPr>
          <w:rFonts w:ascii="Tahoma" w:hAnsi="Tahoma" w:cs="Tahoma"/>
          <w:color w:val="4472C4" w:themeColor="accent5"/>
          <w:lang w:val="fr-CA"/>
        </w:rPr>
        <w:t>collet</w:t>
      </w:r>
      <w:r>
        <w:rPr>
          <w:rFonts w:ascii="Tahoma" w:hAnsi="Tahoma" w:cs="Tahoma"/>
          <w:lang w:val="fr-CA"/>
        </w:rPr>
        <w:t>, qui est vis-à-vis la gencive ;</w:t>
      </w:r>
    </w:p>
    <w:p w:rsidR="00FF7F01" w:rsidRDefault="00FF7F01" w:rsidP="00FF7F01">
      <w:pPr>
        <w:pStyle w:val="Paragraphedeliste"/>
        <w:numPr>
          <w:ilvl w:val="0"/>
          <w:numId w:val="17"/>
        </w:numPr>
        <w:spacing w:line="312" w:lineRule="auto"/>
        <w:jc w:val="both"/>
        <w:rPr>
          <w:rFonts w:ascii="Tahoma" w:hAnsi="Tahoma" w:cs="Tahoma"/>
          <w:lang w:val="fr-CA"/>
        </w:rPr>
      </w:pPr>
      <w:r>
        <w:rPr>
          <w:rFonts w:ascii="Tahoma" w:hAnsi="Tahoma" w:cs="Tahoma"/>
          <w:lang w:val="fr-CA"/>
        </w:rPr>
        <w:t xml:space="preserve">La </w:t>
      </w:r>
      <w:r w:rsidRPr="00FF7F01">
        <w:rPr>
          <w:rFonts w:ascii="Tahoma" w:hAnsi="Tahoma" w:cs="Tahoma"/>
          <w:color w:val="4472C4" w:themeColor="accent5"/>
          <w:lang w:val="fr-CA"/>
        </w:rPr>
        <w:t>racine</w:t>
      </w:r>
      <w:r>
        <w:rPr>
          <w:rFonts w:ascii="Tahoma" w:hAnsi="Tahoma" w:cs="Tahoma"/>
          <w:lang w:val="fr-CA"/>
        </w:rPr>
        <w:t xml:space="preserve">, qui est plus profonde, et qui est vis-à-vis les </w:t>
      </w:r>
      <w:r w:rsidRPr="00FF7F01">
        <w:rPr>
          <w:rFonts w:ascii="Tahoma" w:hAnsi="Tahoma" w:cs="Tahoma"/>
          <w:color w:val="4472C4" w:themeColor="accent5"/>
          <w:lang w:val="fr-CA"/>
        </w:rPr>
        <w:t>ligaments parodontaux</w:t>
      </w:r>
      <w:r>
        <w:rPr>
          <w:rFonts w:ascii="Tahoma" w:hAnsi="Tahoma" w:cs="Tahoma"/>
          <w:lang w:val="fr-CA"/>
        </w:rPr>
        <w:t>.</w:t>
      </w:r>
    </w:p>
    <w:p w:rsidR="00FF7F01" w:rsidRDefault="00007985" w:rsidP="00FF7F01">
      <w:pPr>
        <w:spacing w:line="312" w:lineRule="auto"/>
        <w:jc w:val="both"/>
        <w:rPr>
          <w:rFonts w:ascii="Tahoma" w:hAnsi="Tahoma" w:cs="Tahoma"/>
          <w:lang w:val="fr-CA"/>
        </w:rPr>
      </w:pPr>
      <w:r>
        <w:rPr>
          <w:rFonts w:ascii="Tahoma" w:hAnsi="Tahoma" w:cs="Tahoma"/>
          <w:lang w:val="fr-CA"/>
        </w:rPr>
        <w:t>Sur le dessus, l</w:t>
      </w:r>
      <w:r w:rsidR="00FF7F01">
        <w:rPr>
          <w:rFonts w:ascii="Tahoma" w:hAnsi="Tahoma" w:cs="Tahoma"/>
          <w:lang w:val="fr-CA"/>
        </w:rPr>
        <w:t xml:space="preserve">’émail recouvre la dentine, qui est le matériel fondamental de la dent. Le cément recouvre toute la partie enracinée de la dent. Les vaisseaux sanguins et les nerfs </w:t>
      </w:r>
      <w:r w:rsidR="00FF7F01">
        <w:rPr>
          <w:rFonts w:ascii="Tahoma" w:hAnsi="Tahoma" w:cs="Tahoma"/>
          <w:lang w:val="fr-CA"/>
        </w:rPr>
        <w:lastRenderedPageBreak/>
        <w:t xml:space="preserve">du foramen apical passent par les canaux des racines de la dent et convergent vers la </w:t>
      </w:r>
      <w:r w:rsidR="00FF7F01" w:rsidRPr="00D81B2E">
        <w:rPr>
          <w:rFonts w:ascii="Tahoma" w:hAnsi="Tahoma" w:cs="Tahoma"/>
          <w:color w:val="4472C4" w:themeColor="accent5"/>
          <w:lang w:val="fr-CA"/>
        </w:rPr>
        <w:t>cavité pulpaire</w:t>
      </w:r>
      <w:r w:rsidR="00FF7F01">
        <w:rPr>
          <w:rFonts w:ascii="Tahoma" w:hAnsi="Tahoma" w:cs="Tahoma"/>
          <w:lang w:val="fr-CA"/>
        </w:rPr>
        <w:t>, qui est au centre.</w:t>
      </w:r>
    </w:p>
    <w:p w:rsidR="00D81B2E" w:rsidRDefault="00D81B2E" w:rsidP="00FF7F01">
      <w:pPr>
        <w:spacing w:line="312" w:lineRule="auto"/>
        <w:jc w:val="both"/>
        <w:rPr>
          <w:rFonts w:ascii="Tahoma" w:hAnsi="Tahoma" w:cs="Tahoma"/>
          <w:lang w:val="fr-CA"/>
        </w:rPr>
      </w:pPr>
      <w:r>
        <w:rPr>
          <w:rFonts w:ascii="Tahoma" w:hAnsi="Tahoma" w:cs="Tahoma"/>
          <w:lang w:val="fr-CA"/>
        </w:rPr>
        <w:t xml:space="preserve">Les </w:t>
      </w:r>
      <w:r w:rsidRPr="00D81B2E">
        <w:rPr>
          <w:rFonts w:ascii="Tahoma" w:hAnsi="Tahoma" w:cs="Tahoma"/>
          <w:color w:val="4472C4" w:themeColor="accent5"/>
          <w:lang w:val="fr-CA"/>
        </w:rPr>
        <w:t>glandes salivaires</w:t>
      </w:r>
      <w:r>
        <w:rPr>
          <w:rFonts w:ascii="Tahoma" w:hAnsi="Tahoma" w:cs="Tahoma"/>
          <w:lang w:val="fr-CA"/>
        </w:rPr>
        <w:t xml:space="preserve">, responsables de la sécrétion de salive, correspondent à des glandes exocrines synthétisant des substances séreuses et muqueuses par l’entremise des </w:t>
      </w:r>
      <w:r>
        <w:rPr>
          <w:rFonts w:ascii="Tahoma" w:hAnsi="Tahoma" w:cs="Tahoma"/>
          <w:color w:val="4472C4" w:themeColor="accent5"/>
          <w:lang w:val="fr-CA"/>
        </w:rPr>
        <w:t>acini</w:t>
      </w:r>
      <w:r>
        <w:rPr>
          <w:rFonts w:ascii="Tahoma" w:hAnsi="Tahoma" w:cs="Tahoma"/>
          <w:lang w:val="fr-CA"/>
        </w:rPr>
        <w:t>, les unités fonctionnelles. La salive est un fluide aqueux contenant du mu</w:t>
      </w:r>
      <w:r w:rsidR="00007985">
        <w:rPr>
          <w:rFonts w:ascii="Tahoma" w:hAnsi="Tahoma" w:cs="Tahoma"/>
          <w:lang w:val="fr-CA"/>
        </w:rPr>
        <w:t>cus, des enzymes (amylase, lysoz</w:t>
      </w:r>
      <w:r>
        <w:rPr>
          <w:rFonts w:ascii="Tahoma" w:hAnsi="Tahoma" w:cs="Tahoma"/>
          <w:lang w:val="fr-CA"/>
        </w:rPr>
        <w:t xml:space="preserve">yme, enzymes antibactériennes), des anticorps et des ions organiques. Les glandes salivaires peuvent être parotides, sublinguales ou </w:t>
      </w:r>
      <w:proofErr w:type="spellStart"/>
      <w:r>
        <w:rPr>
          <w:rFonts w:ascii="Tahoma" w:hAnsi="Tahoma" w:cs="Tahoma"/>
          <w:lang w:val="fr-CA"/>
        </w:rPr>
        <w:t>submandibulaires</w:t>
      </w:r>
      <w:proofErr w:type="spellEnd"/>
      <w:r>
        <w:rPr>
          <w:rFonts w:ascii="Tahoma" w:hAnsi="Tahoma" w:cs="Tahoma"/>
          <w:lang w:val="fr-CA"/>
        </w:rPr>
        <w:t>.</w:t>
      </w:r>
    </w:p>
    <w:p w:rsidR="00D81B2E" w:rsidRDefault="00D81B2E" w:rsidP="00FF7F01">
      <w:pPr>
        <w:spacing w:line="312" w:lineRule="auto"/>
        <w:jc w:val="both"/>
        <w:rPr>
          <w:rFonts w:ascii="Tahoma" w:hAnsi="Tahoma" w:cs="Tahoma"/>
          <w:lang w:val="fr-CA"/>
        </w:rPr>
      </w:pPr>
      <w:r>
        <w:rPr>
          <w:rFonts w:ascii="Tahoma" w:hAnsi="Tahoma" w:cs="Tahoma"/>
          <w:lang w:val="fr-CA"/>
        </w:rPr>
        <w:t xml:space="preserve">Les </w:t>
      </w:r>
      <w:r w:rsidRPr="00D81B2E">
        <w:rPr>
          <w:rFonts w:ascii="Tahoma" w:hAnsi="Tahoma" w:cs="Tahoma"/>
          <w:color w:val="4472C4" w:themeColor="accent5"/>
          <w:lang w:val="fr-CA"/>
        </w:rPr>
        <w:t>amygdales</w:t>
      </w:r>
      <w:r>
        <w:rPr>
          <w:rFonts w:ascii="Tahoma" w:hAnsi="Tahoma" w:cs="Tahoma"/>
          <w:lang w:val="fr-CA"/>
        </w:rPr>
        <w:t xml:space="preserve"> sont des formations lymphoïdes incorporées dans le chorion de la muqueuse buccale (pharynx) qui jouent un rôle important dans la défense immunitaire des voies respiratoires et digestives. Très volumineuses chez l’enfant, elles régressent à partir de l’adolescence. Il est possible de distinguer plusieurs types d’amygdales :</w:t>
      </w:r>
    </w:p>
    <w:p w:rsidR="00D81B2E" w:rsidRPr="00E57248" w:rsidRDefault="00D81B2E" w:rsidP="00D81B2E">
      <w:pPr>
        <w:pStyle w:val="Paragraphedeliste"/>
        <w:numPr>
          <w:ilvl w:val="0"/>
          <w:numId w:val="18"/>
        </w:numPr>
        <w:spacing w:line="312" w:lineRule="auto"/>
        <w:jc w:val="both"/>
        <w:rPr>
          <w:rFonts w:ascii="Tahoma" w:hAnsi="Tahoma" w:cs="Tahoma"/>
          <w:lang w:val="fr-CA"/>
        </w:rPr>
      </w:pPr>
      <w:r>
        <w:rPr>
          <w:rFonts w:ascii="Tahoma" w:hAnsi="Tahoma" w:cs="Tahoma"/>
          <w:lang w:val="fr-CA"/>
        </w:rPr>
        <w:t xml:space="preserve">Les </w:t>
      </w:r>
      <w:r w:rsidRPr="00E57248">
        <w:rPr>
          <w:rFonts w:ascii="Tahoma" w:hAnsi="Tahoma" w:cs="Tahoma"/>
          <w:lang w:val="fr-CA"/>
        </w:rPr>
        <w:t>amygdales pharyngiennes ;</w:t>
      </w:r>
    </w:p>
    <w:p w:rsidR="00D81B2E" w:rsidRPr="00E57248" w:rsidRDefault="00D81B2E" w:rsidP="00D81B2E">
      <w:pPr>
        <w:pStyle w:val="Paragraphedeliste"/>
        <w:numPr>
          <w:ilvl w:val="0"/>
          <w:numId w:val="18"/>
        </w:numPr>
        <w:spacing w:line="312" w:lineRule="auto"/>
        <w:jc w:val="both"/>
        <w:rPr>
          <w:rFonts w:ascii="Tahoma" w:hAnsi="Tahoma" w:cs="Tahoma"/>
          <w:lang w:val="fr-CA"/>
        </w:rPr>
      </w:pPr>
      <w:r w:rsidRPr="00E57248">
        <w:rPr>
          <w:rFonts w:ascii="Tahoma" w:hAnsi="Tahoma" w:cs="Tahoma"/>
          <w:lang w:val="fr-CA"/>
        </w:rPr>
        <w:t>Les amygdales linguales ;</w:t>
      </w:r>
    </w:p>
    <w:p w:rsidR="00D81B2E" w:rsidRDefault="00D81B2E" w:rsidP="00D81B2E">
      <w:pPr>
        <w:pStyle w:val="Paragraphedeliste"/>
        <w:numPr>
          <w:ilvl w:val="0"/>
          <w:numId w:val="18"/>
        </w:numPr>
        <w:spacing w:line="312" w:lineRule="auto"/>
        <w:jc w:val="both"/>
        <w:rPr>
          <w:rFonts w:ascii="Tahoma" w:hAnsi="Tahoma" w:cs="Tahoma"/>
          <w:lang w:val="fr-CA"/>
        </w:rPr>
      </w:pPr>
      <w:r>
        <w:rPr>
          <w:rFonts w:ascii="Tahoma" w:hAnsi="Tahoma" w:cs="Tahoma"/>
          <w:lang w:val="fr-CA"/>
        </w:rPr>
        <w:t xml:space="preserve">Les </w:t>
      </w:r>
      <w:r w:rsidRPr="00E57248">
        <w:rPr>
          <w:rFonts w:ascii="Tahoma" w:hAnsi="Tahoma" w:cs="Tahoma"/>
          <w:lang w:val="fr-CA"/>
        </w:rPr>
        <w:t>amygdales vélo-palatines.</w:t>
      </w:r>
    </w:p>
    <w:p w:rsidR="00C47363" w:rsidRDefault="00E57248" w:rsidP="00E57248">
      <w:pPr>
        <w:spacing w:line="312" w:lineRule="auto"/>
        <w:jc w:val="both"/>
        <w:rPr>
          <w:rFonts w:ascii="Tahoma" w:hAnsi="Tahoma" w:cs="Tahoma"/>
          <w:lang w:val="fr-CA"/>
        </w:rPr>
      </w:pPr>
      <w:r>
        <w:rPr>
          <w:rFonts w:ascii="Tahoma" w:hAnsi="Tahoma" w:cs="Tahoma"/>
          <w:lang w:val="fr-CA"/>
        </w:rPr>
        <w:t xml:space="preserve">Le tractus digestif est </w:t>
      </w:r>
      <w:r w:rsidR="00C47363">
        <w:rPr>
          <w:rFonts w:ascii="Tahoma" w:hAnsi="Tahoma" w:cs="Tahoma"/>
          <w:lang w:val="fr-CA"/>
        </w:rPr>
        <w:t xml:space="preserve">typiquement </w:t>
      </w:r>
      <w:r>
        <w:rPr>
          <w:rFonts w:ascii="Tahoma" w:hAnsi="Tahoma" w:cs="Tahoma"/>
          <w:lang w:val="fr-CA"/>
        </w:rPr>
        <w:t>composé de la muqueuse (épithélium,</w:t>
      </w:r>
      <w:r w:rsidR="00D7237D">
        <w:rPr>
          <w:rFonts w:ascii="Tahoma" w:hAnsi="Tahoma" w:cs="Tahoma"/>
          <w:lang w:val="fr-CA"/>
        </w:rPr>
        <w:t xml:space="preserve"> membrane basale, </w:t>
      </w:r>
      <w:r>
        <w:rPr>
          <w:rFonts w:ascii="Tahoma" w:hAnsi="Tahoma" w:cs="Tahoma"/>
          <w:lang w:val="fr-CA"/>
        </w:rPr>
        <w:t xml:space="preserve">chorion et musculaire muqueuse), de la sous-muqueuse, de la musculeuse et de la séreuse. Le mésentère entoure le tout. </w:t>
      </w:r>
      <w:r w:rsidR="00C47363">
        <w:rPr>
          <w:rFonts w:ascii="Tahoma" w:hAnsi="Tahoma" w:cs="Tahoma"/>
          <w:lang w:val="fr-CA"/>
        </w:rPr>
        <w:t xml:space="preserve">Dans la muqueuse, on retrouve surtout des capillaires ; dans la sous-muqueuse, on retrouve aussi des artérioles et des veinules et le tissu est davantage fibré. </w:t>
      </w:r>
      <w:r>
        <w:rPr>
          <w:rFonts w:ascii="Tahoma" w:hAnsi="Tahoma" w:cs="Tahoma"/>
          <w:lang w:val="fr-CA"/>
        </w:rPr>
        <w:t xml:space="preserve">Dans la musculeuse, il y a une couche circulaire interne et une couche longitudinale externe, ce qui favorise le </w:t>
      </w:r>
      <w:r w:rsidRPr="00E57248">
        <w:rPr>
          <w:rFonts w:ascii="Tahoma" w:hAnsi="Tahoma" w:cs="Tahoma"/>
          <w:color w:val="4472C4" w:themeColor="accent5"/>
          <w:lang w:val="fr-CA"/>
        </w:rPr>
        <w:t>péristaltisme</w:t>
      </w:r>
      <w:r>
        <w:rPr>
          <w:rFonts w:ascii="Tahoma" w:hAnsi="Tahoma" w:cs="Tahoma"/>
          <w:lang w:val="fr-CA"/>
        </w:rPr>
        <w:t xml:space="preserve">. </w:t>
      </w:r>
      <w:r w:rsidR="00153AA8">
        <w:rPr>
          <w:rFonts w:ascii="Tahoma" w:hAnsi="Tahoma" w:cs="Tahoma"/>
          <w:lang w:val="fr-CA"/>
        </w:rPr>
        <w:t xml:space="preserve">Ce sont des muscles lisses. </w:t>
      </w:r>
      <w:r>
        <w:rPr>
          <w:rFonts w:ascii="Tahoma" w:hAnsi="Tahoma" w:cs="Tahoma"/>
          <w:lang w:val="fr-CA"/>
        </w:rPr>
        <w:t xml:space="preserve">Des nodules lymphoïdes se trouvent dans la muqueuse. Des plexus nerveux se trouvent dans la sous-muqueuse et dans la musculeuse. Des canaux exocrines traversent toute la paroi. Dans l’appareil digestif, on retrouve des </w:t>
      </w:r>
      <w:r w:rsidRPr="00E57248">
        <w:rPr>
          <w:rFonts w:ascii="Tahoma" w:hAnsi="Tahoma" w:cs="Tahoma"/>
          <w:color w:val="0070C0"/>
          <w:lang w:val="fr-CA"/>
        </w:rPr>
        <w:t>cryptes</w:t>
      </w:r>
      <w:r>
        <w:rPr>
          <w:rFonts w:ascii="Tahoma" w:hAnsi="Tahoma" w:cs="Tahoma"/>
          <w:lang w:val="fr-CA"/>
        </w:rPr>
        <w:t xml:space="preserve"> à l’intérieur de l’épithélium et des </w:t>
      </w:r>
      <w:r w:rsidRPr="00E57248">
        <w:rPr>
          <w:rFonts w:ascii="Tahoma" w:hAnsi="Tahoma" w:cs="Tahoma"/>
          <w:color w:val="0070C0"/>
          <w:lang w:val="fr-CA"/>
        </w:rPr>
        <w:t>villosités</w:t>
      </w:r>
      <w:r>
        <w:rPr>
          <w:rFonts w:ascii="Tahoma" w:hAnsi="Tahoma" w:cs="Tahoma"/>
          <w:lang w:val="fr-CA"/>
        </w:rPr>
        <w:t xml:space="preserve"> à l’extérieur. Ces dernières </w:t>
      </w:r>
      <w:r w:rsidR="00C47363">
        <w:rPr>
          <w:rFonts w:ascii="Tahoma" w:hAnsi="Tahoma" w:cs="Tahoma"/>
          <w:lang w:val="fr-CA"/>
        </w:rPr>
        <w:t xml:space="preserve">seulement </w:t>
      </w:r>
      <w:r>
        <w:rPr>
          <w:rFonts w:ascii="Tahoma" w:hAnsi="Tahoma" w:cs="Tahoma"/>
          <w:lang w:val="fr-CA"/>
        </w:rPr>
        <w:t>sont</w:t>
      </w:r>
      <w:r w:rsidR="00C47363">
        <w:rPr>
          <w:rFonts w:ascii="Tahoma" w:hAnsi="Tahoma" w:cs="Tahoma"/>
          <w:lang w:val="fr-CA"/>
        </w:rPr>
        <w:t xml:space="preserve"> en contact direct avec la nourriture.</w:t>
      </w:r>
      <w:r w:rsidR="00C47363">
        <w:rPr>
          <w:rFonts w:ascii="Tahoma" w:hAnsi="Tahoma" w:cs="Tahoma"/>
          <w:lang w:val="fr-CA"/>
        </w:rPr>
        <w:br w:type="page"/>
      </w:r>
    </w:p>
    <w:p w:rsidR="00C47363" w:rsidRPr="00D90353" w:rsidRDefault="00C47363" w:rsidP="00C47363">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2. L’ŒSOPHAGE</w:t>
      </w:r>
    </w:p>
    <w:p w:rsidR="00C47363" w:rsidRDefault="00C47363" w:rsidP="00C47363">
      <w:pPr>
        <w:spacing w:line="312" w:lineRule="auto"/>
        <w:jc w:val="both"/>
        <w:rPr>
          <w:rFonts w:ascii="Tahoma" w:hAnsi="Tahoma" w:cs="Tahoma"/>
          <w:lang w:val="fr-CA"/>
        </w:rPr>
      </w:pPr>
      <w:r>
        <w:rPr>
          <w:rFonts w:ascii="Tahoma" w:hAnsi="Tahoma" w:cs="Tahoma"/>
          <w:lang w:val="fr-CA"/>
        </w:rPr>
        <w:t xml:space="preserve">L’épithélium de l’œsophage n’est pas vascularisé. S’il l’était, il y aurait de grandes chances d’hémorragies. Il est innervé toutefois. </w:t>
      </w:r>
      <w:r w:rsidR="00D7237D">
        <w:rPr>
          <w:rFonts w:ascii="Tahoma" w:hAnsi="Tahoma" w:cs="Tahoma"/>
          <w:lang w:val="fr-CA"/>
        </w:rPr>
        <w:t>On peut donc sentir la nourriture y progresser quand l</w:t>
      </w:r>
      <w:r>
        <w:rPr>
          <w:rFonts w:ascii="Tahoma" w:hAnsi="Tahoma" w:cs="Tahoma"/>
          <w:lang w:val="fr-CA"/>
        </w:rPr>
        <w:t xml:space="preserve">a musculeuse se contracte en </w:t>
      </w:r>
      <w:r w:rsidRPr="007E4625">
        <w:rPr>
          <w:rFonts w:ascii="Tahoma" w:hAnsi="Tahoma" w:cs="Tahoma"/>
          <w:color w:val="0070C0"/>
          <w:lang w:val="fr-CA"/>
        </w:rPr>
        <w:t>alternance</w:t>
      </w:r>
      <w:r>
        <w:rPr>
          <w:rFonts w:ascii="Tahoma" w:hAnsi="Tahoma" w:cs="Tahoma"/>
          <w:lang w:val="fr-CA"/>
        </w:rPr>
        <w:t xml:space="preserve"> </w:t>
      </w:r>
      <w:r w:rsidR="00D7237D">
        <w:rPr>
          <w:rFonts w:ascii="Tahoma" w:hAnsi="Tahoma" w:cs="Tahoma"/>
          <w:lang w:val="fr-CA"/>
        </w:rPr>
        <w:t xml:space="preserve">pour faire progresser le bol alimentaire. </w:t>
      </w:r>
      <w:r>
        <w:rPr>
          <w:rFonts w:ascii="Tahoma" w:hAnsi="Tahoma" w:cs="Tahoma"/>
          <w:lang w:val="fr-CA"/>
        </w:rPr>
        <w:t>La structure de la paroi est typique.</w:t>
      </w:r>
    </w:p>
    <w:p w:rsidR="00D7237D" w:rsidRDefault="00D7237D" w:rsidP="00C47363">
      <w:pPr>
        <w:spacing w:line="312" w:lineRule="auto"/>
        <w:jc w:val="both"/>
        <w:rPr>
          <w:rFonts w:ascii="Tahoma" w:hAnsi="Tahoma" w:cs="Tahoma"/>
          <w:lang w:val="fr-CA"/>
        </w:rPr>
      </w:pPr>
      <w:r>
        <w:rPr>
          <w:rFonts w:ascii="Tahoma" w:hAnsi="Tahoma" w:cs="Tahoma"/>
          <w:lang w:val="fr-CA"/>
        </w:rPr>
        <w:t>Le ti</w:t>
      </w:r>
      <w:r w:rsidR="00007985">
        <w:rPr>
          <w:rFonts w:ascii="Tahoma" w:hAnsi="Tahoma" w:cs="Tahoma"/>
          <w:lang w:val="fr-CA"/>
        </w:rPr>
        <w:t xml:space="preserve">ers supérieur de l’œsophage </w:t>
      </w:r>
      <w:r>
        <w:rPr>
          <w:rFonts w:ascii="Tahoma" w:hAnsi="Tahoma" w:cs="Tahoma"/>
          <w:lang w:val="fr-CA"/>
        </w:rPr>
        <w:t>contient des muscles striés squelettiques.</w:t>
      </w:r>
    </w:p>
    <w:p w:rsidR="007E4625" w:rsidRDefault="00D7237D" w:rsidP="00C47363">
      <w:pPr>
        <w:spacing w:line="312" w:lineRule="auto"/>
        <w:jc w:val="both"/>
        <w:rPr>
          <w:rFonts w:ascii="Tahoma" w:hAnsi="Tahoma" w:cs="Tahoma"/>
          <w:lang w:val="fr-CA"/>
        </w:rPr>
      </w:pPr>
      <w:r>
        <w:rPr>
          <w:rFonts w:ascii="Tahoma" w:hAnsi="Tahoma" w:cs="Tahoma"/>
          <w:lang w:val="fr-CA"/>
        </w:rPr>
        <w:t xml:space="preserve">Au sein de la sous-muqueuse de l’œsophage, il est possible d’observer des glandes exocrines de type </w:t>
      </w:r>
      <w:r w:rsidRPr="00D7237D">
        <w:rPr>
          <w:rFonts w:ascii="Tahoma" w:hAnsi="Tahoma" w:cs="Tahoma"/>
          <w:color w:val="0070C0"/>
          <w:lang w:val="fr-CA"/>
        </w:rPr>
        <w:t>muqueux</w:t>
      </w:r>
      <w:r>
        <w:rPr>
          <w:rFonts w:ascii="Tahoma" w:hAnsi="Tahoma" w:cs="Tahoma"/>
          <w:lang w:val="fr-CA"/>
        </w:rPr>
        <w:t>. Elles ont comme fonction de protéger et de lubrifier la lumière de l’œsophage</w:t>
      </w:r>
      <w:r w:rsidR="00B7455A">
        <w:rPr>
          <w:rFonts w:ascii="Tahoma" w:hAnsi="Tahoma" w:cs="Tahoma"/>
          <w:lang w:val="fr-CA"/>
        </w:rPr>
        <w:t xml:space="preserve"> à l’aide de mucines</w:t>
      </w:r>
      <w:r>
        <w:rPr>
          <w:rFonts w:ascii="Tahoma" w:hAnsi="Tahoma" w:cs="Tahoma"/>
          <w:lang w:val="fr-CA"/>
        </w:rPr>
        <w:t>. Les canaux excréteurs de ces glandes sont généralement caractérisés par un épithélium stratifié (bicouche) et cubique. Ceux-ci traversent la musculaire muqueuse et le chorion pour libérer leur contenu au niveau de la portion apicale de l’épithélium de revêtement.</w:t>
      </w:r>
      <w:r w:rsidR="007E4625">
        <w:rPr>
          <w:rFonts w:ascii="Tahoma" w:hAnsi="Tahoma" w:cs="Tahoma"/>
          <w:lang w:val="fr-CA"/>
        </w:rPr>
        <w:br w:type="page"/>
      </w:r>
    </w:p>
    <w:p w:rsidR="007E4625" w:rsidRPr="00D90353" w:rsidRDefault="007E4625" w:rsidP="007E4625">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3. L’ESTOMAC</w:t>
      </w:r>
    </w:p>
    <w:p w:rsidR="007E4625" w:rsidRDefault="007E4625" w:rsidP="00C47363">
      <w:pPr>
        <w:spacing w:line="312" w:lineRule="auto"/>
        <w:jc w:val="both"/>
        <w:rPr>
          <w:rFonts w:ascii="Tahoma" w:hAnsi="Tahoma" w:cs="Tahoma"/>
          <w:lang w:val="fr-CA"/>
        </w:rPr>
      </w:pPr>
      <w:r>
        <w:rPr>
          <w:rFonts w:ascii="Tahoma" w:hAnsi="Tahoma" w:cs="Tahoma"/>
          <w:lang w:val="fr-CA"/>
        </w:rPr>
        <w:t>L’</w:t>
      </w:r>
      <w:r w:rsidR="00153AA8">
        <w:rPr>
          <w:rFonts w:ascii="Tahoma" w:hAnsi="Tahoma" w:cs="Tahoma"/>
          <w:lang w:val="fr-CA"/>
        </w:rPr>
        <w:t xml:space="preserve">estomac est en quelque sorte un sac glandulaire </w:t>
      </w:r>
      <w:r>
        <w:rPr>
          <w:rFonts w:ascii="Tahoma" w:hAnsi="Tahoma" w:cs="Tahoma"/>
          <w:lang w:val="fr-CA"/>
        </w:rPr>
        <w:t>musculaire. Il détruit des membranes cellulaires d’aliments et</w:t>
      </w:r>
      <w:r w:rsidR="00444801">
        <w:rPr>
          <w:rFonts w:ascii="Tahoma" w:hAnsi="Tahoma" w:cs="Tahoma"/>
          <w:lang w:val="fr-CA"/>
        </w:rPr>
        <w:t xml:space="preserve"> a des fonctions de malaxage et </w:t>
      </w:r>
      <w:r>
        <w:rPr>
          <w:rFonts w:ascii="Tahoma" w:hAnsi="Tahoma" w:cs="Tahoma"/>
          <w:lang w:val="fr-CA"/>
        </w:rPr>
        <w:t>de broyage mécanique. Il y a une différenciation nette qui marque la fin de l’œsophage et le début de l’estomac. On passe d’un épithélium pavimenteux stratifié à un épithélium</w:t>
      </w:r>
      <w:r w:rsidR="00EC21BE">
        <w:rPr>
          <w:rFonts w:ascii="Tahoma" w:hAnsi="Tahoma" w:cs="Tahoma"/>
          <w:lang w:val="fr-CA"/>
        </w:rPr>
        <w:t xml:space="preserve"> glandulaire</w:t>
      </w:r>
      <w:r>
        <w:rPr>
          <w:rFonts w:ascii="Tahoma" w:hAnsi="Tahoma" w:cs="Tahoma"/>
          <w:lang w:val="fr-CA"/>
        </w:rPr>
        <w:t xml:space="preserve"> prismatique simple marqué de plis gastriques.</w:t>
      </w:r>
    </w:p>
    <w:p w:rsidR="007E4625" w:rsidRDefault="007E4625" w:rsidP="00C47363">
      <w:pPr>
        <w:spacing w:line="312" w:lineRule="auto"/>
        <w:jc w:val="both"/>
        <w:rPr>
          <w:rFonts w:ascii="Tahoma" w:hAnsi="Tahoma" w:cs="Tahoma"/>
          <w:lang w:val="fr-CA"/>
        </w:rPr>
      </w:pPr>
      <w:r>
        <w:rPr>
          <w:rFonts w:ascii="Tahoma" w:hAnsi="Tahoma" w:cs="Tahoma"/>
          <w:lang w:val="fr-CA"/>
        </w:rPr>
        <w:t>Le bol alimentaire reste de 2 à 4 heures dans l’estomac et devient graduellement le chyme.</w:t>
      </w:r>
    </w:p>
    <w:p w:rsidR="007E4625" w:rsidRDefault="007E4625" w:rsidP="00C47363">
      <w:pPr>
        <w:spacing w:line="312" w:lineRule="auto"/>
        <w:jc w:val="both"/>
        <w:rPr>
          <w:rFonts w:ascii="Tahoma" w:hAnsi="Tahoma" w:cs="Tahoma"/>
          <w:lang w:val="fr-CA"/>
        </w:rPr>
      </w:pPr>
      <w:r>
        <w:rPr>
          <w:rFonts w:ascii="Tahoma" w:hAnsi="Tahoma" w:cs="Tahoma"/>
          <w:lang w:val="fr-CA"/>
        </w:rPr>
        <w:t>Une des caractéristiques de l’estomac est qu’au niveau de la musculeuse, la pression doit être homogène</w:t>
      </w:r>
      <w:r w:rsidR="00153AA8">
        <w:rPr>
          <w:rFonts w:ascii="Tahoma" w:hAnsi="Tahoma" w:cs="Tahoma"/>
          <w:lang w:val="fr-CA"/>
        </w:rPr>
        <w:t xml:space="preserve"> </w:t>
      </w:r>
      <w:r w:rsidR="00444801">
        <w:rPr>
          <w:rFonts w:ascii="Tahoma" w:hAnsi="Tahoma" w:cs="Tahoma"/>
          <w:lang w:val="fr-CA"/>
        </w:rPr>
        <w:t xml:space="preserve">pour permettre le malaxage </w:t>
      </w:r>
      <w:r w:rsidR="00153AA8">
        <w:rPr>
          <w:rFonts w:ascii="Tahoma" w:hAnsi="Tahoma" w:cs="Tahoma"/>
          <w:lang w:val="fr-CA"/>
        </w:rPr>
        <w:t>et les fibres doivent être orientées dans toutes les directions</w:t>
      </w:r>
      <w:r>
        <w:rPr>
          <w:rFonts w:ascii="Tahoma" w:hAnsi="Tahoma" w:cs="Tahoma"/>
          <w:lang w:val="fr-CA"/>
        </w:rPr>
        <w:t xml:space="preserve">. C’est pourquoi il y a une </w:t>
      </w:r>
      <w:r w:rsidRPr="007E4625">
        <w:rPr>
          <w:rFonts w:ascii="Tahoma" w:hAnsi="Tahoma" w:cs="Tahoma"/>
          <w:color w:val="0070C0"/>
          <w:lang w:val="fr-CA"/>
        </w:rPr>
        <w:t xml:space="preserve">couche musculaire oblique </w:t>
      </w:r>
      <w:r>
        <w:rPr>
          <w:rFonts w:ascii="Tahoma" w:hAnsi="Tahoma" w:cs="Tahoma"/>
          <w:lang w:val="fr-CA"/>
        </w:rPr>
        <w:t>interne en plus des deux autres couches habituelles.</w:t>
      </w:r>
    </w:p>
    <w:p w:rsidR="007E4625" w:rsidRDefault="00153AA8" w:rsidP="00C47363">
      <w:pPr>
        <w:spacing w:line="312" w:lineRule="auto"/>
        <w:jc w:val="both"/>
        <w:rPr>
          <w:rFonts w:ascii="Tahoma" w:hAnsi="Tahoma" w:cs="Tahoma"/>
          <w:lang w:val="fr-CA"/>
        </w:rPr>
      </w:pPr>
      <w:r>
        <w:rPr>
          <w:rFonts w:ascii="Tahoma" w:hAnsi="Tahoma" w:cs="Tahoma"/>
          <w:lang w:val="fr-CA"/>
        </w:rPr>
        <w:t>Le pylore est divisé en deux sections, l’antre pylorique et le canal pylorique.</w:t>
      </w:r>
    </w:p>
    <w:p w:rsidR="00153AA8" w:rsidRDefault="00153AA8" w:rsidP="00C47363">
      <w:pPr>
        <w:spacing w:line="312" w:lineRule="auto"/>
        <w:jc w:val="both"/>
        <w:rPr>
          <w:rFonts w:ascii="Tahoma" w:hAnsi="Tahoma" w:cs="Tahoma"/>
          <w:lang w:val="fr-CA"/>
        </w:rPr>
      </w:pPr>
      <w:r>
        <w:rPr>
          <w:rFonts w:ascii="Tahoma" w:hAnsi="Tahoma" w:cs="Tahoma"/>
          <w:lang w:val="fr-CA"/>
        </w:rPr>
        <w:t xml:space="preserve">Le tissu conjonctif de la muqueuse gastrique est, outre les éléments classiques des tissus conjonctifs, riche en cellules de la défense immunitaire. La sous-muqueuse est un tissu conjonctif riche en </w:t>
      </w:r>
      <w:r w:rsidRPr="00153AA8">
        <w:rPr>
          <w:rFonts w:ascii="Tahoma" w:hAnsi="Tahoma" w:cs="Tahoma"/>
          <w:color w:val="0070C0"/>
          <w:lang w:val="fr-CA"/>
        </w:rPr>
        <w:t>fibroblastes</w:t>
      </w:r>
      <w:r>
        <w:rPr>
          <w:rFonts w:ascii="Tahoma" w:hAnsi="Tahoma" w:cs="Tahoma"/>
          <w:lang w:val="fr-CA"/>
        </w:rPr>
        <w:t xml:space="preserve">, qui sont responsables de la synthèse de la matrice extracellulaire (fibres de collagène et glycosaminoglycanes de la substance fondamentale). Des cellules nerveuses et immunitaires sont aussi présentes dans la sous-muqueuse. La membrane séreuse qui entoure la paroi externe de l’estomac est constituée d’un épithélium pavimenteux simple appelé </w:t>
      </w:r>
      <w:proofErr w:type="spellStart"/>
      <w:r w:rsidRPr="00153AA8">
        <w:rPr>
          <w:rFonts w:ascii="Tahoma" w:hAnsi="Tahoma" w:cs="Tahoma"/>
          <w:color w:val="0070C0"/>
          <w:lang w:val="fr-CA"/>
        </w:rPr>
        <w:t>mésothélium</w:t>
      </w:r>
      <w:proofErr w:type="spellEnd"/>
      <w:r>
        <w:rPr>
          <w:rFonts w:ascii="Tahoma" w:hAnsi="Tahoma" w:cs="Tahoma"/>
          <w:lang w:val="fr-CA"/>
        </w:rPr>
        <w:t>, qui repose sur une fine couche de tissu conjonctif lâche.</w:t>
      </w:r>
    </w:p>
    <w:p w:rsidR="00EC21BE" w:rsidRDefault="00EC21BE" w:rsidP="00C47363">
      <w:pPr>
        <w:spacing w:line="312" w:lineRule="auto"/>
        <w:jc w:val="both"/>
        <w:rPr>
          <w:rFonts w:ascii="Tahoma" w:hAnsi="Tahoma" w:cs="Tahoma"/>
          <w:lang w:val="fr-CA"/>
        </w:rPr>
      </w:pPr>
      <w:r>
        <w:rPr>
          <w:rFonts w:ascii="Tahoma" w:hAnsi="Tahoma" w:cs="Tahoma"/>
          <w:lang w:val="fr-CA"/>
        </w:rPr>
        <w:t>Dans l’estomac, il y a plusieurs cellules sécrétrices :</w:t>
      </w:r>
    </w:p>
    <w:p w:rsidR="00EC21BE" w:rsidRDefault="00EC21BE" w:rsidP="00EC21BE">
      <w:pPr>
        <w:pStyle w:val="Paragraphedeliste"/>
        <w:numPr>
          <w:ilvl w:val="0"/>
          <w:numId w:val="20"/>
        </w:numPr>
        <w:spacing w:line="312" w:lineRule="auto"/>
        <w:jc w:val="both"/>
        <w:rPr>
          <w:rFonts w:ascii="Tahoma" w:hAnsi="Tahoma" w:cs="Tahoma"/>
          <w:lang w:val="fr-CA"/>
        </w:rPr>
      </w:pPr>
      <w:r>
        <w:rPr>
          <w:rFonts w:ascii="Tahoma" w:hAnsi="Tahoma" w:cs="Tahoma"/>
          <w:lang w:val="fr-CA"/>
        </w:rPr>
        <w:t>Les cellules principales (ou peptidiques) sont responsables de la synthèse de la lipase gastrique et de la pepsine.</w:t>
      </w:r>
    </w:p>
    <w:p w:rsidR="00EC21BE" w:rsidRDefault="00EC21BE" w:rsidP="00EC21BE">
      <w:pPr>
        <w:pStyle w:val="Paragraphedeliste"/>
        <w:numPr>
          <w:ilvl w:val="0"/>
          <w:numId w:val="20"/>
        </w:numPr>
        <w:spacing w:line="312" w:lineRule="auto"/>
        <w:jc w:val="both"/>
        <w:rPr>
          <w:rFonts w:ascii="Tahoma" w:hAnsi="Tahoma" w:cs="Tahoma"/>
          <w:lang w:val="fr-CA"/>
        </w:rPr>
      </w:pPr>
      <w:r>
        <w:rPr>
          <w:rFonts w:ascii="Tahoma" w:hAnsi="Tahoma" w:cs="Tahoma"/>
          <w:lang w:val="fr-CA"/>
        </w:rPr>
        <w:t>Les cellules caliciformes (</w:t>
      </w:r>
      <w:r w:rsidR="00596B5E">
        <w:rPr>
          <w:rFonts w:ascii="Tahoma" w:hAnsi="Tahoma" w:cs="Tahoma"/>
          <w:lang w:val="fr-CA"/>
        </w:rPr>
        <w:t xml:space="preserve">ou </w:t>
      </w:r>
      <w:r>
        <w:rPr>
          <w:rFonts w:ascii="Tahoma" w:hAnsi="Tahoma" w:cs="Tahoma"/>
          <w:lang w:val="fr-CA"/>
        </w:rPr>
        <w:t>muco-</w:t>
      </w:r>
      <w:proofErr w:type="spellStart"/>
      <w:r>
        <w:rPr>
          <w:rFonts w:ascii="Tahoma" w:hAnsi="Tahoma" w:cs="Tahoma"/>
          <w:lang w:val="fr-CA"/>
        </w:rPr>
        <w:t>sécrétantes</w:t>
      </w:r>
      <w:proofErr w:type="spellEnd"/>
      <w:r>
        <w:rPr>
          <w:rFonts w:ascii="Tahoma" w:hAnsi="Tahoma" w:cs="Tahoma"/>
          <w:lang w:val="fr-CA"/>
        </w:rPr>
        <w:t>) ont un rôle de protection pour le pH très bas et protègent la portion apicale de l’é</w:t>
      </w:r>
      <w:r w:rsidR="00596B5E">
        <w:rPr>
          <w:rFonts w:ascii="Tahoma" w:hAnsi="Tahoma" w:cs="Tahoma"/>
          <w:lang w:val="fr-CA"/>
        </w:rPr>
        <w:t>pithélium en sécrétant du mucus ;</w:t>
      </w:r>
    </w:p>
    <w:p w:rsidR="00EC21BE" w:rsidRDefault="00EC21BE" w:rsidP="00EC21BE">
      <w:pPr>
        <w:pStyle w:val="Paragraphedeliste"/>
        <w:numPr>
          <w:ilvl w:val="0"/>
          <w:numId w:val="20"/>
        </w:numPr>
        <w:spacing w:line="312" w:lineRule="auto"/>
        <w:jc w:val="both"/>
        <w:rPr>
          <w:rFonts w:ascii="Tahoma" w:hAnsi="Tahoma" w:cs="Tahoma"/>
          <w:lang w:val="fr-CA"/>
        </w:rPr>
      </w:pPr>
      <w:r>
        <w:rPr>
          <w:rFonts w:ascii="Tahoma" w:hAnsi="Tahoma" w:cs="Tahoma"/>
          <w:lang w:val="fr-CA"/>
        </w:rPr>
        <w:t xml:space="preserve">Les cellules pariétales </w:t>
      </w:r>
      <w:r w:rsidR="00596B5E">
        <w:rPr>
          <w:rFonts w:ascii="Tahoma" w:hAnsi="Tahoma" w:cs="Tahoma"/>
          <w:lang w:val="fr-CA"/>
        </w:rPr>
        <w:t>(ou bordantes) sont responsables d</w:t>
      </w:r>
      <w:r w:rsidR="00007985">
        <w:rPr>
          <w:rFonts w:ascii="Tahoma" w:hAnsi="Tahoma" w:cs="Tahoma"/>
          <w:lang w:val="fr-CA"/>
        </w:rPr>
        <w:t>e la sécrétion de l’acide chlorhy</w:t>
      </w:r>
      <w:r w:rsidR="00596B5E">
        <w:rPr>
          <w:rFonts w:ascii="Tahoma" w:hAnsi="Tahoma" w:cs="Tahoma"/>
          <w:lang w:val="fr-CA"/>
        </w:rPr>
        <w:t>drique ;</w:t>
      </w:r>
    </w:p>
    <w:p w:rsidR="00596B5E" w:rsidRDefault="00596B5E" w:rsidP="00EC21BE">
      <w:pPr>
        <w:pStyle w:val="Paragraphedeliste"/>
        <w:numPr>
          <w:ilvl w:val="0"/>
          <w:numId w:val="20"/>
        </w:numPr>
        <w:spacing w:line="312" w:lineRule="auto"/>
        <w:jc w:val="both"/>
        <w:rPr>
          <w:rFonts w:ascii="Tahoma" w:hAnsi="Tahoma" w:cs="Tahoma"/>
          <w:lang w:val="fr-CA"/>
        </w:rPr>
      </w:pPr>
      <w:r>
        <w:rPr>
          <w:rFonts w:ascii="Tahoma" w:hAnsi="Tahoma" w:cs="Tahoma"/>
          <w:lang w:val="fr-CA"/>
        </w:rPr>
        <w:t>Les cellules endocrines</w:t>
      </w:r>
      <w:r w:rsidR="00444801">
        <w:rPr>
          <w:rFonts w:ascii="Tahoma" w:hAnsi="Tahoma" w:cs="Tahoma"/>
          <w:lang w:val="fr-CA"/>
        </w:rPr>
        <w:t xml:space="preserve"> (ou cellules G) sécrètent des hormones comme la gastrine et la sérotonine.</w:t>
      </w:r>
    </w:p>
    <w:p w:rsidR="00F04588" w:rsidRDefault="00444801" w:rsidP="00444801">
      <w:pPr>
        <w:spacing w:line="312" w:lineRule="auto"/>
        <w:jc w:val="both"/>
        <w:rPr>
          <w:rFonts w:ascii="Tahoma" w:hAnsi="Tahoma" w:cs="Tahoma"/>
          <w:lang w:val="fr-CA"/>
        </w:rPr>
      </w:pPr>
      <w:r>
        <w:rPr>
          <w:rFonts w:ascii="Tahoma" w:hAnsi="Tahoma" w:cs="Tahoma"/>
          <w:lang w:val="fr-CA"/>
        </w:rPr>
        <w:t xml:space="preserve">Il y a des plexus </w:t>
      </w:r>
      <w:proofErr w:type="spellStart"/>
      <w:r>
        <w:rPr>
          <w:rFonts w:ascii="Tahoma" w:hAnsi="Tahoma" w:cs="Tahoma"/>
          <w:lang w:val="fr-CA"/>
        </w:rPr>
        <w:t>myentériques</w:t>
      </w:r>
      <w:proofErr w:type="spellEnd"/>
      <w:r>
        <w:rPr>
          <w:rFonts w:ascii="Tahoma" w:hAnsi="Tahoma" w:cs="Tahoma"/>
          <w:lang w:val="fr-CA"/>
        </w:rPr>
        <w:t xml:space="preserve"> dans la sous-muqueuse, juxtaposés à la musculeuse. Ces plexus constitués de corps cellulaires de neurones innervent la musculeuse. Il faut noter que lorsqu’un corps neuronal est au sein d’un organe, le neurone est parasympathique.</w:t>
      </w:r>
      <w:r w:rsidR="00F04588">
        <w:rPr>
          <w:rFonts w:ascii="Tahoma" w:hAnsi="Tahoma" w:cs="Tahoma"/>
          <w:lang w:val="fr-CA"/>
        </w:rPr>
        <w:br w:type="page"/>
      </w:r>
    </w:p>
    <w:p w:rsidR="00F04588" w:rsidRPr="00D90353" w:rsidRDefault="00F04588" w:rsidP="00F04588">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4.</w:t>
      </w:r>
      <w:r w:rsidR="00616475">
        <w:rPr>
          <w:rFonts w:ascii="Tahoma" w:hAnsi="Tahoma" w:cs="Tahoma"/>
          <w:color w:val="0070C0"/>
          <w:sz w:val="24"/>
          <w:lang w:val="fr-CA"/>
        </w:rPr>
        <w:t xml:space="preserve"> L’INTESTIN GRÊLE</w:t>
      </w:r>
    </w:p>
    <w:p w:rsidR="00F04588" w:rsidRDefault="00F04588" w:rsidP="00F04588">
      <w:pPr>
        <w:spacing w:line="312" w:lineRule="auto"/>
        <w:jc w:val="both"/>
        <w:rPr>
          <w:rFonts w:ascii="Tahoma" w:hAnsi="Tahoma" w:cs="Tahoma"/>
          <w:lang w:val="fr-CA"/>
        </w:rPr>
      </w:pPr>
      <w:r>
        <w:rPr>
          <w:rFonts w:ascii="Tahoma" w:hAnsi="Tahoma" w:cs="Tahoma"/>
          <w:lang w:val="fr-CA"/>
        </w:rPr>
        <w:t>L’</w:t>
      </w:r>
      <w:r w:rsidR="00616475">
        <w:rPr>
          <w:rFonts w:ascii="Tahoma" w:hAnsi="Tahoma" w:cs="Tahoma"/>
          <w:lang w:val="fr-CA"/>
        </w:rPr>
        <w:t xml:space="preserve">intestin grêle est long de 4 à 7 mètres. </w:t>
      </w:r>
      <w:r w:rsidR="00C92FA8">
        <w:rPr>
          <w:rFonts w:ascii="Tahoma" w:hAnsi="Tahoma" w:cs="Tahoma"/>
          <w:lang w:val="fr-CA"/>
        </w:rPr>
        <w:t>Sa membrane externe correspond au péritoine</w:t>
      </w:r>
      <w:r w:rsidR="00071388">
        <w:rPr>
          <w:rFonts w:ascii="Tahoma" w:hAnsi="Tahoma" w:cs="Tahoma"/>
          <w:lang w:val="fr-CA"/>
        </w:rPr>
        <w:t>, comme dans les organes digestifs de la cavité péritonéale</w:t>
      </w:r>
      <w:r w:rsidR="00C92FA8">
        <w:rPr>
          <w:rFonts w:ascii="Tahoma" w:hAnsi="Tahoma" w:cs="Tahoma"/>
          <w:lang w:val="fr-CA"/>
        </w:rPr>
        <w:t>.</w:t>
      </w:r>
    </w:p>
    <w:p w:rsidR="00616475" w:rsidRDefault="00616475" w:rsidP="00F04588">
      <w:pPr>
        <w:spacing w:line="312" w:lineRule="auto"/>
        <w:jc w:val="both"/>
        <w:rPr>
          <w:rFonts w:ascii="Tahoma" w:hAnsi="Tahoma" w:cs="Tahoma"/>
          <w:lang w:val="fr-CA"/>
        </w:rPr>
      </w:pPr>
      <w:r>
        <w:rPr>
          <w:rFonts w:ascii="Tahoma" w:hAnsi="Tahoma" w:cs="Tahoma"/>
          <w:lang w:val="fr-CA"/>
        </w:rPr>
        <w:t xml:space="preserve">Le petit intestin comporte de nombreuses villosités et la muqueuse est formée d’un épithélium absorbant. Le chorion est rempli de glandes exocrines tubuleuses appelées </w:t>
      </w:r>
      <w:r w:rsidRPr="00616475">
        <w:rPr>
          <w:rFonts w:ascii="Tahoma" w:hAnsi="Tahoma" w:cs="Tahoma"/>
          <w:color w:val="0070C0"/>
          <w:lang w:val="fr-CA"/>
        </w:rPr>
        <w:t xml:space="preserve">glandes de </w:t>
      </w:r>
      <w:proofErr w:type="spellStart"/>
      <w:r w:rsidRPr="00616475">
        <w:rPr>
          <w:rFonts w:ascii="Tahoma" w:hAnsi="Tahoma" w:cs="Tahoma"/>
          <w:color w:val="0070C0"/>
          <w:lang w:val="fr-CA"/>
        </w:rPr>
        <w:t>Liéberkuhm</w:t>
      </w:r>
      <w:proofErr w:type="spellEnd"/>
      <w:r>
        <w:rPr>
          <w:rFonts w:ascii="Tahoma" w:hAnsi="Tahoma" w:cs="Tahoma"/>
          <w:lang w:val="fr-CA"/>
        </w:rPr>
        <w:t xml:space="preserve">. Ces glandes sécrètent des substances antimicrobiennes. Dans la sous-muqueuse se trouvent les </w:t>
      </w:r>
      <w:r w:rsidRPr="00616475">
        <w:rPr>
          <w:rFonts w:ascii="Tahoma" w:hAnsi="Tahoma" w:cs="Tahoma"/>
          <w:color w:val="0070C0"/>
          <w:lang w:val="fr-CA"/>
        </w:rPr>
        <w:t>glandes de Brunner</w:t>
      </w:r>
      <w:r>
        <w:rPr>
          <w:rFonts w:ascii="Tahoma" w:hAnsi="Tahoma" w:cs="Tahoma"/>
          <w:lang w:val="fr-CA"/>
        </w:rPr>
        <w:t xml:space="preserve">, responsables de la protection par sécrétion de produit alcalin (pour contrer l’acidité </w:t>
      </w:r>
      <w:r w:rsidR="00C92FA8">
        <w:rPr>
          <w:rFonts w:ascii="Tahoma" w:hAnsi="Tahoma" w:cs="Tahoma"/>
          <w:lang w:val="fr-CA"/>
        </w:rPr>
        <w:t>de provenance gastrique</w:t>
      </w:r>
      <w:r>
        <w:rPr>
          <w:rFonts w:ascii="Tahoma" w:hAnsi="Tahoma" w:cs="Tahoma"/>
          <w:lang w:val="fr-CA"/>
        </w:rPr>
        <w:t>).</w:t>
      </w:r>
      <w:r w:rsidR="00C92FA8">
        <w:rPr>
          <w:rFonts w:ascii="Tahoma" w:hAnsi="Tahoma" w:cs="Tahoma"/>
          <w:lang w:val="fr-CA"/>
        </w:rPr>
        <w:t xml:space="preserve"> Ces glandes sont en très grande quantité dans le duodénum. Il y a également présence de nodules lymphoïdes isolés, surtout dans l’iléon. Ceux-ci peuvent être regroupés en amas dans </w:t>
      </w:r>
      <w:r w:rsidR="00DA241B">
        <w:rPr>
          <w:rFonts w:ascii="Tahoma" w:hAnsi="Tahoma" w:cs="Tahoma"/>
          <w:lang w:val="fr-CA"/>
        </w:rPr>
        <w:t xml:space="preserve">le chorion et dans la sous-muqueuse et former </w:t>
      </w:r>
      <w:r w:rsidR="00C92FA8">
        <w:rPr>
          <w:rFonts w:ascii="Tahoma" w:hAnsi="Tahoma" w:cs="Tahoma"/>
          <w:lang w:val="fr-CA"/>
        </w:rPr>
        <w:t xml:space="preserve">ce qu’on appelle des </w:t>
      </w:r>
      <w:r w:rsidR="00C92FA8" w:rsidRPr="00C92FA8">
        <w:rPr>
          <w:rFonts w:ascii="Tahoma" w:hAnsi="Tahoma" w:cs="Tahoma"/>
          <w:color w:val="0070C0"/>
          <w:lang w:val="fr-CA"/>
        </w:rPr>
        <w:t>plaques de Peyer</w:t>
      </w:r>
      <w:r w:rsidR="00DA241B">
        <w:rPr>
          <w:rFonts w:ascii="Tahoma" w:hAnsi="Tahoma" w:cs="Tahoma"/>
          <w:lang w:val="fr-CA"/>
        </w:rPr>
        <w:t>.</w:t>
      </w:r>
      <w:r w:rsidR="00C92FA8">
        <w:rPr>
          <w:rFonts w:ascii="Tahoma" w:hAnsi="Tahoma" w:cs="Tahoma"/>
          <w:lang w:val="fr-CA"/>
        </w:rPr>
        <w:t xml:space="preserve"> Les vaisseaux lymphatiques chylifères absorbent </w:t>
      </w:r>
      <w:r w:rsidR="00007985">
        <w:rPr>
          <w:rFonts w:ascii="Tahoma" w:hAnsi="Tahoma" w:cs="Tahoma"/>
          <w:lang w:val="fr-CA"/>
        </w:rPr>
        <w:t xml:space="preserve">une portion de </w:t>
      </w:r>
      <w:r w:rsidR="00C92FA8">
        <w:rPr>
          <w:rFonts w:ascii="Tahoma" w:hAnsi="Tahoma" w:cs="Tahoma"/>
          <w:lang w:val="fr-CA"/>
        </w:rPr>
        <w:t>la partie liquide du chyme.</w:t>
      </w:r>
    </w:p>
    <w:p w:rsidR="00C92FA8" w:rsidRDefault="00C92FA8" w:rsidP="00F04588">
      <w:pPr>
        <w:spacing w:line="312" w:lineRule="auto"/>
        <w:jc w:val="both"/>
        <w:rPr>
          <w:rFonts w:ascii="Tahoma" w:hAnsi="Tahoma" w:cs="Tahoma"/>
          <w:lang w:val="fr-CA"/>
        </w:rPr>
      </w:pPr>
      <w:r>
        <w:rPr>
          <w:rFonts w:ascii="Tahoma" w:hAnsi="Tahoma" w:cs="Tahoma"/>
          <w:lang w:val="fr-CA"/>
        </w:rPr>
        <w:t xml:space="preserve">On retrouve des cellules caliciformes et des cellules endocrines qui ont des rôles similaires à leurs analogues de l’estomac. On retrouve aussi les </w:t>
      </w:r>
      <w:r w:rsidRPr="00C92FA8">
        <w:rPr>
          <w:rFonts w:ascii="Tahoma" w:hAnsi="Tahoma" w:cs="Tahoma"/>
          <w:color w:val="0070C0"/>
          <w:lang w:val="fr-CA"/>
        </w:rPr>
        <w:t>entérocytes</w:t>
      </w:r>
      <w:r>
        <w:rPr>
          <w:rFonts w:ascii="Tahoma" w:hAnsi="Tahoma" w:cs="Tahoma"/>
          <w:lang w:val="fr-CA"/>
        </w:rPr>
        <w:t xml:space="preserve">, qui sont des cellules absorbantes qui digèrent et absorbent les nutriments, et les </w:t>
      </w:r>
      <w:r w:rsidRPr="00C92FA8">
        <w:rPr>
          <w:rFonts w:ascii="Tahoma" w:hAnsi="Tahoma" w:cs="Tahoma"/>
          <w:color w:val="0070C0"/>
          <w:lang w:val="fr-CA"/>
        </w:rPr>
        <w:t xml:space="preserve">cellules de </w:t>
      </w:r>
      <w:proofErr w:type="spellStart"/>
      <w:r w:rsidRPr="00C92FA8">
        <w:rPr>
          <w:rFonts w:ascii="Tahoma" w:hAnsi="Tahoma" w:cs="Tahoma"/>
          <w:color w:val="0070C0"/>
          <w:lang w:val="fr-CA"/>
        </w:rPr>
        <w:t>Paneth</w:t>
      </w:r>
      <w:proofErr w:type="spellEnd"/>
      <w:r>
        <w:rPr>
          <w:rFonts w:ascii="Tahoma" w:hAnsi="Tahoma" w:cs="Tahoma"/>
          <w:lang w:val="fr-CA"/>
        </w:rPr>
        <w:t>, qui sécrètent des sécrétions protéiques (le lysozyme, qui détruit les parois bactériennes, par exemple).</w:t>
      </w:r>
      <w:r w:rsidR="00DA241B">
        <w:rPr>
          <w:rFonts w:ascii="Tahoma" w:hAnsi="Tahoma" w:cs="Tahoma"/>
          <w:lang w:val="fr-CA"/>
        </w:rPr>
        <w:t xml:space="preserve"> Ces dernières cellules, qui ont un rôle de protection contre de possibles infections, sont omniprésentes dans le jéjunum.</w:t>
      </w:r>
    </w:p>
    <w:p w:rsidR="00C92FA8" w:rsidRDefault="00C92FA8" w:rsidP="00F04588">
      <w:pPr>
        <w:spacing w:line="312" w:lineRule="auto"/>
        <w:jc w:val="both"/>
        <w:rPr>
          <w:rFonts w:ascii="Tahoma" w:hAnsi="Tahoma" w:cs="Tahoma"/>
          <w:lang w:val="fr-CA"/>
        </w:rPr>
      </w:pPr>
      <w:r>
        <w:rPr>
          <w:rFonts w:ascii="Tahoma" w:hAnsi="Tahoma" w:cs="Tahoma"/>
          <w:lang w:val="fr-CA"/>
        </w:rPr>
        <w:t>L’épithélium de l’intestin est un épithélium prismatique simple à plateau strié avec des cellules caliciformes. Les villosités et microvillosités, omniprésentes, augmentent de façon considérable la surface d’absorption.</w:t>
      </w:r>
    </w:p>
    <w:p w:rsidR="00DA241B" w:rsidRDefault="00DA241B" w:rsidP="00F04588">
      <w:pPr>
        <w:spacing w:line="312" w:lineRule="auto"/>
        <w:jc w:val="both"/>
        <w:rPr>
          <w:rFonts w:ascii="Tahoma" w:hAnsi="Tahoma" w:cs="Tahoma"/>
          <w:lang w:val="fr-CA"/>
        </w:rPr>
      </w:pPr>
      <w:r>
        <w:rPr>
          <w:rFonts w:ascii="Tahoma" w:hAnsi="Tahoma" w:cs="Tahoma"/>
          <w:lang w:val="fr-CA"/>
        </w:rPr>
        <w:t>La sous-muqueuse du jéjunum est dépourvue de glandes, contrairement au duodénum, qui contient des glandes de Brunner. Les villosités du jéjunum sont plus longues que les villosités de l’iléon, où le contenu est plus liquide.</w:t>
      </w:r>
      <w:r>
        <w:rPr>
          <w:rFonts w:ascii="Tahoma" w:hAnsi="Tahoma" w:cs="Tahoma"/>
          <w:lang w:val="fr-CA"/>
        </w:rPr>
        <w:br w:type="page"/>
      </w:r>
    </w:p>
    <w:p w:rsidR="00DA241B" w:rsidRPr="00D90353" w:rsidRDefault="00A15316" w:rsidP="00DA241B">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5</w:t>
      </w:r>
      <w:r w:rsidR="00DA241B">
        <w:rPr>
          <w:rFonts w:ascii="Tahoma" w:hAnsi="Tahoma" w:cs="Tahoma"/>
          <w:color w:val="0070C0"/>
          <w:sz w:val="24"/>
          <w:lang w:val="fr-CA"/>
        </w:rPr>
        <w:t>. LE GROS INTESTIN</w:t>
      </w:r>
    </w:p>
    <w:p w:rsidR="00DA241B" w:rsidRDefault="00DA241B" w:rsidP="00DA241B">
      <w:pPr>
        <w:spacing w:line="312" w:lineRule="auto"/>
        <w:jc w:val="both"/>
        <w:rPr>
          <w:rFonts w:ascii="Tahoma" w:hAnsi="Tahoma" w:cs="Tahoma"/>
          <w:lang w:val="fr-CA"/>
        </w:rPr>
      </w:pPr>
      <w:r>
        <w:rPr>
          <w:rFonts w:ascii="Tahoma" w:hAnsi="Tahoma" w:cs="Tahoma"/>
          <w:lang w:val="fr-CA"/>
        </w:rPr>
        <w:t xml:space="preserve">Le gros intestin ne présente pas de villosités. Il est composé du </w:t>
      </w:r>
      <w:r w:rsidRPr="00DA241B">
        <w:rPr>
          <w:rFonts w:ascii="Tahoma" w:hAnsi="Tahoma" w:cs="Tahoma"/>
          <w:lang w:val="fr-CA"/>
        </w:rPr>
        <w:t>cæcum</w:t>
      </w:r>
      <w:r>
        <w:rPr>
          <w:rFonts w:ascii="Tahoma" w:hAnsi="Tahoma" w:cs="Tahoma"/>
          <w:lang w:val="fr-CA"/>
        </w:rPr>
        <w:t xml:space="preserve">, du côlon (ascendant, transverse, descendant puis sigmoïde), du rectum et du canal anal. Le rôle du gros intestin est principalement de stocker les déchets et de réabsorber l’eau </w:t>
      </w:r>
      <w:r w:rsidR="00071388">
        <w:rPr>
          <w:rFonts w:ascii="Tahoma" w:hAnsi="Tahoma" w:cs="Tahoma"/>
          <w:lang w:val="fr-CA"/>
        </w:rPr>
        <w:t xml:space="preserve">de façon régulée </w:t>
      </w:r>
      <w:r>
        <w:rPr>
          <w:rFonts w:ascii="Tahoma" w:hAnsi="Tahoma" w:cs="Tahoma"/>
          <w:lang w:val="fr-CA"/>
        </w:rPr>
        <w:t>afin de maintenir l’équilibre hydrique du corps.</w:t>
      </w:r>
      <w:r w:rsidR="00071388">
        <w:rPr>
          <w:rFonts w:ascii="Tahoma" w:hAnsi="Tahoma" w:cs="Tahoma"/>
          <w:lang w:val="fr-CA"/>
        </w:rPr>
        <w:t xml:space="preserve"> L’appendice vermiforme, attaché au </w:t>
      </w:r>
      <w:r w:rsidR="00071388" w:rsidRPr="00DA241B">
        <w:rPr>
          <w:rFonts w:ascii="Tahoma" w:hAnsi="Tahoma" w:cs="Tahoma"/>
          <w:lang w:val="fr-CA"/>
        </w:rPr>
        <w:t>cæcum</w:t>
      </w:r>
      <w:r w:rsidR="00071388">
        <w:rPr>
          <w:rFonts w:ascii="Tahoma" w:hAnsi="Tahoma" w:cs="Tahoma"/>
          <w:lang w:val="fr-CA"/>
        </w:rPr>
        <w:t>, est un vestige qui nous permettait jadis de digérer l’amidon. Il est beaucoup plus développé chez les herbivores.</w:t>
      </w:r>
    </w:p>
    <w:p w:rsidR="00DA241B" w:rsidRDefault="00DA241B" w:rsidP="00DA241B">
      <w:pPr>
        <w:spacing w:line="312" w:lineRule="auto"/>
        <w:jc w:val="both"/>
        <w:rPr>
          <w:rFonts w:ascii="Tahoma" w:hAnsi="Tahoma" w:cs="Tahoma"/>
          <w:lang w:val="fr-CA"/>
        </w:rPr>
      </w:pPr>
      <w:r>
        <w:rPr>
          <w:rFonts w:ascii="Tahoma" w:hAnsi="Tahoma" w:cs="Tahoma"/>
          <w:lang w:val="fr-CA"/>
        </w:rPr>
        <w:t>D’un point de vue histologique, on retrouve :</w:t>
      </w:r>
    </w:p>
    <w:p w:rsidR="00DA241B" w:rsidRDefault="00DA241B" w:rsidP="00DA241B">
      <w:pPr>
        <w:pStyle w:val="Paragraphedeliste"/>
        <w:numPr>
          <w:ilvl w:val="0"/>
          <w:numId w:val="21"/>
        </w:numPr>
        <w:spacing w:line="312" w:lineRule="auto"/>
        <w:jc w:val="both"/>
        <w:rPr>
          <w:rFonts w:ascii="Tahoma" w:hAnsi="Tahoma" w:cs="Tahoma"/>
          <w:lang w:val="fr-CA"/>
        </w:rPr>
      </w:pPr>
      <w:r>
        <w:rPr>
          <w:rFonts w:ascii="Tahoma" w:hAnsi="Tahoma" w:cs="Tahoma"/>
          <w:lang w:val="fr-CA"/>
        </w:rPr>
        <w:t xml:space="preserve">La muqueuse de type colique avec quelques glandes exocrines, de rares cellules de </w:t>
      </w:r>
      <w:proofErr w:type="spellStart"/>
      <w:r>
        <w:rPr>
          <w:rFonts w:ascii="Tahoma" w:hAnsi="Tahoma" w:cs="Tahoma"/>
          <w:lang w:val="fr-CA"/>
        </w:rPr>
        <w:t>Paneth</w:t>
      </w:r>
      <w:proofErr w:type="spellEnd"/>
      <w:r>
        <w:rPr>
          <w:rFonts w:ascii="Tahoma" w:hAnsi="Tahoma" w:cs="Tahoma"/>
          <w:lang w:val="fr-CA"/>
        </w:rPr>
        <w:t xml:space="preserve"> ;</w:t>
      </w:r>
    </w:p>
    <w:p w:rsidR="00DA241B" w:rsidRDefault="00DA241B" w:rsidP="00DA241B">
      <w:pPr>
        <w:pStyle w:val="Paragraphedeliste"/>
        <w:numPr>
          <w:ilvl w:val="0"/>
          <w:numId w:val="21"/>
        </w:numPr>
        <w:spacing w:line="312" w:lineRule="auto"/>
        <w:jc w:val="both"/>
        <w:rPr>
          <w:rFonts w:ascii="Tahoma" w:hAnsi="Tahoma" w:cs="Tahoma"/>
          <w:lang w:val="fr-CA"/>
        </w:rPr>
      </w:pPr>
      <w:r>
        <w:rPr>
          <w:rFonts w:ascii="Tahoma" w:hAnsi="Tahoma" w:cs="Tahoma"/>
          <w:lang w:val="fr-CA"/>
        </w:rPr>
        <w:t>La musculaire muqueuse, discontinue et interrompue par les formations lymphoïdes qui font saillie dans la sous-muqueuse ;</w:t>
      </w:r>
    </w:p>
    <w:p w:rsidR="00DA241B" w:rsidRDefault="00DA241B" w:rsidP="00DA241B">
      <w:pPr>
        <w:pStyle w:val="Paragraphedeliste"/>
        <w:numPr>
          <w:ilvl w:val="0"/>
          <w:numId w:val="21"/>
        </w:numPr>
        <w:spacing w:line="312" w:lineRule="auto"/>
        <w:jc w:val="both"/>
        <w:rPr>
          <w:rFonts w:ascii="Tahoma" w:hAnsi="Tahoma" w:cs="Tahoma"/>
          <w:lang w:val="fr-CA"/>
        </w:rPr>
      </w:pPr>
      <w:r>
        <w:rPr>
          <w:rFonts w:ascii="Tahoma" w:hAnsi="Tahoma" w:cs="Tahoma"/>
          <w:lang w:val="fr-CA"/>
        </w:rPr>
        <w:t>La sous-muqueuse, riche en lymphocytes, plasmocytes, polynucléaires et macrophages ;</w:t>
      </w:r>
    </w:p>
    <w:p w:rsidR="00DA241B" w:rsidRDefault="00DA241B" w:rsidP="00DA241B">
      <w:pPr>
        <w:pStyle w:val="Paragraphedeliste"/>
        <w:numPr>
          <w:ilvl w:val="0"/>
          <w:numId w:val="21"/>
        </w:numPr>
        <w:spacing w:line="312" w:lineRule="auto"/>
        <w:jc w:val="both"/>
        <w:rPr>
          <w:rFonts w:ascii="Tahoma" w:hAnsi="Tahoma" w:cs="Tahoma"/>
          <w:lang w:val="fr-CA"/>
        </w:rPr>
      </w:pPr>
      <w:r>
        <w:rPr>
          <w:rFonts w:ascii="Tahoma" w:hAnsi="Tahoma" w:cs="Tahoma"/>
          <w:lang w:val="fr-CA"/>
        </w:rPr>
        <w:t xml:space="preserve">La musculeuse, </w:t>
      </w:r>
      <w:r w:rsidRPr="00071388">
        <w:rPr>
          <w:rFonts w:ascii="Tahoma" w:hAnsi="Tahoma" w:cs="Tahoma"/>
          <w:color w:val="0070C0"/>
          <w:lang w:val="fr-CA"/>
        </w:rPr>
        <w:t>peu développée</w:t>
      </w:r>
      <w:r>
        <w:rPr>
          <w:rFonts w:ascii="Tahoma" w:hAnsi="Tahoma" w:cs="Tahoma"/>
          <w:lang w:val="fr-CA"/>
        </w:rPr>
        <w:t xml:space="preserve">, qui présente deux couches </w:t>
      </w:r>
      <w:r w:rsidR="00071388">
        <w:rPr>
          <w:rFonts w:ascii="Tahoma" w:hAnsi="Tahoma" w:cs="Tahoma"/>
          <w:lang w:val="fr-CA"/>
        </w:rPr>
        <w:t xml:space="preserve">entre lesquelles se situent le </w:t>
      </w:r>
      <w:r w:rsidR="00071388">
        <w:rPr>
          <w:rFonts w:ascii="Tahoma" w:hAnsi="Tahoma" w:cs="Tahoma"/>
          <w:color w:val="0070C0"/>
          <w:lang w:val="fr-CA"/>
        </w:rPr>
        <w:t xml:space="preserve">plexus </w:t>
      </w:r>
      <w:proofErr w:type="spellStart"/>
      <w:r w:rsidR="00071388">
        <w:rPr>
          <w:rFonts w:ascii="Tahoma" w:hAnsi="Tahoma" w:cs="Tahoma"/>
          <w:color w:val="0070C0"/>
          <w:lang w:val="fr-CA"/>
        </w:rPr>
        <w:t>myentérique</w:t>
      </w:r>
      <w:proofErr w:type="spellEnd"/>
      <w:r w:rsidR="00071388">
        <w:rPr>
          <w:rStyle w:val="Appelnotedebasdep"/>
          <w:rFonts w:ascii="Tahoma" w:hAnsi="Tahoma" w:cs="Tahoma"/>
          <w:color w:val="0070C0"/>
          <w:lang w:val="fr-CA"/>
        </w:rPr>
        <w:footnoteReference w:id="2"/>
      </w:r>
      <w:r w:rsidR="00071388">
        <w:rPr>
          <w:rFonts w:ascii="Tahoma" w:hAnsi="Tahoma" w:cs="Tahoma"/>
          <w:lang w:val="fr-CA"/>
        </w:rPr>
        <w:t xml:space="preserve">, </w:t>
      </w:r>
      <w:r>
        <w:rPr>
          <w:rFonts w:ascii="Tahoma" w:hAnsi="Tahoma" w:cs="Tahoma"/>
          <w:lang w:val="fr-CA"/>
        </w:rPr>
        <w:t xml:space="preserve">et quelques éléments nerveux qui ne sont </w:t>
      </w:r>
      <w:r w:rsidRPr="00071388">
        <w:rPr>
          <w:rFonts w:ascii="Tahoma" w:hAnsi="Tahoma" w:cs="Tahoma"/>
          <w:color w:val="0070C0"/>
          <w:lang w:val="fr-CA"/>
        </w:rPr>
        <w:t>pas organisés en plexus</w:t>
      </w:r>
      <w:r>
        <w:rPr>
          <w:rFonts w:ascii="Tahoma" w:hAnsi="Tahoma" w:cs="Tahoma"/>
          <w:lang w:val="fr-CA"/>
        </w:rPr>
        <w:t>.</w:t>
      </w:r>
    </w:p>
    <w:p w:rsidR="00071388" w:rsidRDefault="00071388" w:rsidP="00071388">
      <w:pPr>
        <w:spacing w:line="312" w:lineRule="auto"/>
        <w:jc w:val="both"/>
        <w:rPr>
          <w:rFonts w:ascii="Tahoma" w:hAnsi="Tahoma" w:cs="Tahoma"/>
          <w:lang w:val="fr-CA"/>
        </w:rPr>
      </w:pPr>
      <w:r>
        <w:rPr>
          <w:rFonts w:ascii="Tahoma" w:hAnsi="Tahoma" w:cs="Tahoma"/>
          <w:lang w:val="fr-CA"/>
        </w:rPr>
        <w:t xml:space="preserve">Il y a beaucoup de cellules caliciformes dans le gros intestin, afin de favoriser le glissement des fèces. Au niveau du côlon, des portions du muscle de la couche longitudinale de la musculeuse s’épaississent pour former des </w:t>
      </w:r>
      <w:r w:rsidRPr="00071388">
        <w:rPr>
          <w:rFonts w:ascii="Tahoma" w:hAnsi="Tahoma" w:cs="Tahoma"/>
          <w:color w:val="0070C0"/>
          <w:lang w:val="fr-CA"/>
        </w:rPr>
        <w:t>bandelettes</w:t>
      </w:r>
      <w:r>
        <w:rPr>
          <w:rFonts w:ascii="Tahoma" w:hAnsi="Tahoma" w:cs="Tahoma"/>
          <w:lang w:val="fr-CA"/>
        </w:rPr>
        <w:t xml:space="preserve"> qui correspondent à des replis musculaires au niveau du côlon ascendant, du côlon transverse et du côlon descendant. Lors de la contraction de la musculeuse, ces bandelettes qui froncent le côlon et forment des </w:t>
      </w:r>
      <w:r w:rsidRPr="00071388">
        <w:rPr>
          <w:rFonts w:ascii="Tahoma" w:hAnsi="Tahoma" w:cs="Tahoma"/>
          <w:color w:val="0070C0"/>
          <w:lang w:val="fr-CA"/>
        </w:rPr>
        <w:t>haustrations</w:t>
      </w:r>
      <w:r>
        <w:rPr>
          <w:rFonts w:ascii="Tahoma" w:hAnsi="Tahoma" w:cs="Tahoma"/>
          <w:lang w:val="fr-CA"/>
        </w:rPr>
        <w:t xml:space="preserve"> interviendraient pour favoriser la progression des déchets vers le rectum.</w:t>
      </w:r>
    </w:p>
    <w:p w:rsidR="00071388" w:rsidRDefault="00071388" w:rsidP="00071388">
      <w:pPr>
        <w:spacing w:line="312" w:lineRule="auto"/>
        <w:jc w:val="both"/>
        <w:rPr>
          <w:rFonts w:ascii="Tahoma" w:hAnsi="Tahoma" w:cs="Tahoma"/>
          <w:lang w:val="fr-CA"/>
        </w:rPr>
      </w:pPr>
      <w:r>
        <w:rPr>
          <w:rFonts w:ascii="Tahoma" w:hAnsi="Tahoma" w:cs="Tahoma"/>
          <w:lang w:val="fr-CA"/>
        </w:rPr>
        <w:t>S’il y a une chirurgie et qu’on résèque une section de l’intestin pour ensuite recoudre, il y aura une moins grande zone d’absorption, donc les selles, au début, seront plus liquides.</w:t>
      </w:r>
    </w:p>
    <w:p w:rsidR="00071388" w:rsidRDefault="00071388" w:rsidP="00071388">
      <w:pPr>
        <w:spacing w:line="312" w:lineRule="auto"/>
        <w:jc w:val="both"/>
        <w:rPr>
          <w:rFonts w:ascii="Tahoma" w:hAnsi="Tahoma" w:cs="Tahoma"/>
          <w:lang w:val="fr-CA"/>
        </w:rPr>
      </w:pPr>
      <w:r>
        <w:rPr>
          <w:rFonts w:ascii="Tahoma" w:hAnsi="Tahoma" w:cs="Tahoma"/>
          <w:lang w:val="fr-CA"/>
        </w:rPr>
        <w:t>Chaque cellule musculaire squelettique du canal anal est innervée par un neurone cholinergique effecteur.</w:t>
      </w:r>
    </w:p>
    <w:p w:rsidR="00071388" w:rsidRDefault="00071388" w:rsidP="00071388">
      <w:pPr>
        <w:spacing w:line="312" w:lineRule="auto"/>
        <w:jc w:val="both"/>
        <w:rPr>
          <w:rFonts w:ascii="Tahoma" w:hAnsi="Tahoma" w:cs="Tahoma"/>
          <w:lang w:val="fr-CA"/>
        </w:rPr>
      </w:pPr>
      <w:r>
        <w:rPr>
          <w:rFonts w:ascii="Tahoma" w:hAnsi="Tahoma" w:cs="Tahoma"/>
          <w:lang w:val="fr-CA"/>
        </w:rPr>
        <w:t xml:space="preserve">Le rectum, conduit terminal du tube digestif reliant le côlon sigmoïde au canal anal, présente une muqueuse formant des replis ou colonnes anales. </w:t>
      </w:r>
      <w:r w:rsidR="008809D0">
        <w:rPr>
          <w:rFonts w:ascii="Tahoma" w:hAnsi="Tahoma" w:cs="Tahoma"/>
          <w:lang w:val="fr-CA"/>
        </w:rPr>
        <w:t xml:space="preserve">Cette muqueuse est constituée d’un </w:t>
      </w:r>
      <w:r w:rsidR="008809D0" w:rsidRPr="008809D0">
        <w:rPr>
          <w:rFonts w:ascii="Tahoma" w:hAnsi="Tahoma" w:cs="Tahoma"/>
          <w:color w:val="0070C0"/>
          <w:lang w:val="fr-CA"/>
        </w:rPr>
        <w:t xml:space="preserve">épithélium prismatique glandulaire </w:t>
      </w:r>
      <w:r w:rsidR="008809D0">
        <w:rPr>
          <w:rFonts w:ascii="Tahoma" w:hAnsi="Tahoma" w:cs="Tahoma"/>
          <w:lang w:val="fr-CA"/>
        </w:rPr>
        <w:t xml:space="preserve">riche en cellules caliciformes qui repose sur une membrane basale et un chorion riche en cellules lymphoïdes. </w:t>
      </w:r>
      <w:r>
        <w:rPr>
          <w:rFonts w:ascii="Tahoma" w:hAnsi="Tahoma" w:cs="Tahoma"/>
          <w:lang w:val="fr-CA"/>
        </w:rPr>
        <w:t>Le canal anal, segment périnéal de l’appareil digestif</w:t>
      </w:r>
      <w:r w:rsidR="008809D0">
        <w:rPr>
          <w:rFonts w:ascii="Tahoma" w:hAnsi="Tahoma" w:cs="Tahoma"/>
          <w:lang w:val="fr-CA"/>
        </w:rPr>
        <w:t>, est</w:t>
      </w:r>
      <w:r w:rsidR="00007985">
        <w:rPr>
          <w:rFonts w:ascii="Tahoma" w:hAnsi="Tahoma" w:cs="Tahoma"/>
          <w:lang w:val="fr-CA"/>
        </w:rPr>
        <w:t xml:space="preserve"> principalement constitué du</w:t>
      </w:r>
      <w:r w:rsidR="008809D0">
        <w:rPr>
          <w:rFonts w:ascii="Tahoma" w:hAnsi="Tahoma" w:cs="Tahoma"/>
          <w:lang w:val="fr-CA"/>
        </w:rPr>
        <w:t xml:space="preserve"> </w:t>
      </w:r>
      <w:r w:rsidR="008809D0" w:rsidRPr="008809D0">
        <w:rPr>
          <w:rFonts w:ascii="Tahoma" w:hAnsi="Tahoma" w:cs="Tahoma"/>
          <w:color w:val="0070C0"/>
          <w:lang w:val="fr-CA"/>
        </w:rPr>
        <w:t xml:space="preserve">muscle releveur de l’anus </w:t>
      </w:r>
      <w:r w:rsidR="008809D0">
        <w:rPr>
          <w:rFonts w:ascii="Tahoma" w:hAnsi="Tahoma" w:cs="Tahoma"/>
          <w:lang w:val="fr-CA"/>
        </w:rPr>
        <w:t xml:space="preserve">et </w:t>
      </w:r>
      <w:proofErr w:type="gramStart"/>
      <w:r w:rsidR="008809D0">
        <w:rPr>
          <w:rFonts w:ascii="Tahoma" w:hAnsi="Tahoma" w:cs="Tahoma"/>
          <w:lang w:val="fr-CA"/>
        </w:rPr>
        <w:lastRenderedPageBreak/>
        <w:t>le</w:t>
      </w:r>
      <w:proofErr w:type="gramEnd"/>
      <w:r w:rsidR="008809D0">
        <w:rPr>
          <w:rFonts w:ascii="Tahoma" w:hAnsi="Tahoma" w:cs="Tahoma"/>
          <w:lang w:val="fr-CA"/>
        </w:rPr>
        <w:t xml:space="preserve"> </w:t>
      </w:r>
      <w:r w:rsidR="008809D0" w:rsidRPr="008809D0">
        <w:rPr>
          <w:rFonts w:ascii="Tahoma" w:hAnsi="Tahoma" w:cs="Tahoma"/>
          <w:color w:val="0070C0"/>
          <w:lang w:val="fr-CA"/>
        </w:rPr>
        <w:t>sphincter externe</w:t>
      </w:r>
      <w:r w:rsidR="008809D0">
        <w:rPr>
          <w:rFonts w:ascii="Tahoma" w:hAnsi="Tahoma" w:cs="Tahoma"/>
          <w:lang w:val="fr-CA"/>
        </w:rPr>
        <w:t>. Finalement, l’anus, l’orifice terminal du tube digestif, a pour fonction l’évacuation des déchets.</w:t>
      </w:r>
    </w:p>
    <w:p w:rsidR="008809D0" w:rsidRPr="00071388" w:rsidRDefault="008809D0" w:rsidP="00071388">
      <w:pPr>
        <w:spacing w:line="312" w:lineRule="auto"/>
        <w:jc w:val="both"/>
        <w:rPr>
          <w:rFonts w:ascii="Tahoma" w:hAnsi="Tahoma" w:cs="Tahoma"/>
          <w:lang w:val="fr-CA"/>
        </w:rPr>
      </w:pPr>
      <w:r>
        <w:rPr>
          <w:rFonts w:ascii="Tahoma" w:hAnsi="Tahoma" w:cs="Tahoma"/>
          <w:lang w:val="fr-CA"/>
        </w:rPr>
        <w:t xml:space="preserve">À la suite du rectum, le canal anal, qui mesure de 3 à 4 centimètres, est une zone de transition avec l’anus. Au niveau de cette zone de transition entre la muqueuse rectale et la muqueuse anale, les glandes de </w:t>
      </w:r>
      <w:bookmarkStart w:id="0" w:name="_GoBack"/>
      <w:proofErr w:type="spellStart"/>
      <w:r w:rsidRPr="008809D0">
        <w:rPr>
          <w:rFonts w:ascii="Tahoma" w:hAnsi="Tahoma" w:cs="Tahoma"/>
          <w:lang w:val="fr-CA"/>
        </w:rPr>
        <w:t>Lié</w:t>
      </w:r>
      <w:bookmarkEnd w:id="0"/>
      <w:r w:rsidRPr="008809D0">
        <w:rPr>
          <w:rFonts w:ascii="Tahoma" w:hAnsi="Tahoma" w:cs="Tahoma"/>
          <w:lang w:val="fr-CA"/>
        </w:rPr>
        <w:t>berkuhm</w:t>
      </w:r>
      <w:proofErr w:type="spellEnd"/>
      <w:r>
        <w:rPr>
          <w:rFonts w:ascii="Tahoma" w:hAnsi="Tahoma" w:cs="Tahoma"/>
          <w:lang w:val="fr-CA"/>
        </w:rPr>
        <w:t xml:space="preserve"> disparaissent et l’épithélium devient subitement </w:t>
      </w:r>
      <w:r w:rsidRPr="008809D0">
        <w:rPr>
          <w:rFonts w:ascii="Tahoma" w:hAnsi="Tahoma" w:cs="Tahoma"/>
          <w:color w:val="0070C0"/>
          <w:lang w:val="fr-CA"/>
        </w:rPr>
        <w:t xml:space="preserve">pavimenteux stratifié </w:t>
      </w:r>
      <w:r>
        <w:rPr>
          <w:rFonts w:ascii="Tahoma" w:hAnsi="Tahoma" w:cs="Tahoma"/>
          <w:lang w:val="fr-CA"/>
        </w:rPr>
        <w:t>et progressivement kératinisé, à l’image du revêtement cutané.</w:t>
      </w:r>
    </w:p>
    <w:sectPr w:rsidR="008809D0" w:rsidRPr="00071388" w:rsidSect="0028636E">
      <w:headerReference w:type="default" r:id="rId8"/>
      <w:pgSz w:w="12240" w:h="15840"/>
      <w:pgMar w:top="1418" w:right="1701" w:bottom="1418" w:left="1701" w:header="709" w:footer="709" w:gutter="0"/>
      <w:pgNumType w:fmt="upperRoman"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2F3" w:rsidRDefault="00CD22F3" w:rsidP="000C3A07">
      <w:pPr>
        <w:spacing w:after="0" w:line="240" w:lineRule="auto"/>
      </w:pPr>
      <w:r>
        <w:separator/>
      </w:r>
    </w:p>
  </w:endnote>
  <w:endnote w:type="continuationSeparator" w:id="0">
    <w:p w:rsidR="00CD22F3" w:rsidRDefault="00CD22F3" w:rsidP="000C3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2F3" w:rsidRDefault="00CD22F3" w:rsidP="000C3A07">
      <w:pPr>
        <w:spacing w:after="0" w:line="240" w:lineRule="auto"/>
      </w:pPr>
      <w:r>
        <w:separator/>
      </w:r>
    </w:p>
  </w:footnote>
  <w:footnote w:type="continuationSeparator" w:id="0">
    <w:p w:rsidR="00CD22F3" w:rsidRDefault="00CD22F3" w:rsidP="000C3A07">
      <w:pPr>
        <w:spacing w:after="0" w:line="240" w:lineRule="auto"/>
      </w:pPr>
      <w:r>
        <w:continuationSeparator/>
      </w:r>
    </w:p>
  </w:footnote>
  <w:footnote w:id="1">
    <w:p w:rsidR="00B7455A" w:rsidRPr="00FF7F01" w:rsidRDefault="00B7455A">
      <w:pPr>
        <w:pStyle w:val="Notedebasdepage"/>
        <w:rPr>
          <w:rFonts w:ascii="Tahoma" w:hAnsi="Tahoma" w:cs="Tahoma"/>
          <w:sz w:val="18"/>
          <w:szCs w:val="18"/>
          <w:lang w:val="fr-CA"/>
        </w:rPr>
      </w:pPr>
      <w:r w:rsidRPr="00FF7F01">
        <w:rPr>
          <w:rStyle w:val="Appelnotedebasdep"/>
          <w:rFonts w:ascii="Tahoma" w:hAnsi="Tahoma" w:cs="Tahoma"/>
          <w:sz w:val="18"/>
          <w:szCs w:val="18"/>
        </w:rPr>
        <w:footnoteRef/>
      </w:r>
      <w:r w:rsidRPr="00FF7F01">
        <w:rPr>
          <w:rFonts w:ascii="Tahoma" w:hAnsi="Tahoma" w:cs="Tahoma"/>
          <w:sz w:val="18"/>
          <w:szCs w:val="18"/>
          <w:lang w:val="fr-CA"/>
        </w:rPr>
        <w:t xml:space="preserve"> </w:t>
      </w:r>
      <w:r>
        <w:rPr>
          <w:rFonts w:ascii="Tahoma" w:hAnsi="Tahoma" w:cs="Tahoma"/>
          <w:sz w:val="18"/>
          <w:szCs w:val="18"/>
          <w:lang w:val="fr-CA"/>
        </w:rPr>
        <w:t xml:space="preserve">Le chorion définit </w:t>
      </w:r>
      <w:r w:rsidRPr="00FF7F01">
        <w:rPr>
          <w:rFonts w:ascii="Tahoma" w:hAnsi="Tahoma" w:cs="Tahoma"/>
          <w:sz w:val="18"/>
          <w:szCs w:val="18"/>
          <w:lang w:val="fr-CA"/>
        </w:rPr>
        <w:t>le tissu conjonctif sous-jacent dans une muqueuse.</w:t>
      </w:r>
      <w:r>
        <w:rPr>
          <w:rFonts w:ascii="Tahoma" w:hAnsi="Tahoma" w:cs="Tahoma"/>
          <w:sz w:val="18"/>
          <w:szCs w:val="18"/>
          <w:lang w:val="fr-CA"/>
        </w:rPr>
        <w:t xml:space="preserve"> Il est composé de fibres élastiques, de vaisseaux sanguins, de lymphatiques, de fibres nerveuses, de glandes exocrines et de cellules immunes.</w:t>
      </w:r>
    </w:p>
  </w:footnote>
  <w:footnote w:id="2">
    <w:p w:rsidR="00071388" w:rsidRPr="00071388" w:rsidRDefault="00071388">
      <w:pPr>
        <w:pStyle w:val="Notedebasdepage"/>
        <w:rPr>
          <w:rFonts w:ascii="Tahoma" w:hAnsi="Tahoma" w:cs="Tahoma"/>
          <w:sz w:val="18"/>
          <w:szCs w:val="18"/>
          <w:lang w:val="fr-CA"/>
        </w:rPr>
      </w:pPr>
      <w:r w:rsidRPr="00071388">
        <w:rPr>
          <w:rStyle w:val="Appelnotedebasdep"/>
          <w:rFonts w:ascii="Tahoma" w:hAnsi="Tahoma" w:cs="Tahoma"/>
          <w:sz w:val="18"/>
          <w:szCs w:val="18"/>
        </w:rPr>
        <w:footnoteRef/>
      </w:r>
      <w:r w:rsidRPr="00071388">
        <w:rPr>
          <w:rFonts w:ascii="Tahoma" w:hAnsi="Tahoma" w:cs="Tahoma"/>
          <w:sz w:val="18"/>
          <w:szCs w:val="18"/>
        </w:rPr>
        <w:t xml:space="preserve"> </w:t>
      </w:r>
      <w:r w:rsidRPr="00071388">
        <w:rPr>
          <w:rFonts w:ascii="Tahoma" w:hAnsi="Tahoma" w:cs="Tahoma"/>
          <w:sz w:val="18"/>
          <w:szCs w:val="18"/>
          <w:lang w:val="fr-CA"/>
        </w:rPr>
        <w:t>Aussi appelé plexus d'</w:t>
      </w:r>
      <w:proofErr w:type="spellStart"/>
      <w:r w:rsidRPr="00071388">
        <w:rPr>
          <w:rFonts w:ascii="Tahoma" w:hAnsi="Tahoma" w:cs="Tahoma"/>
          <w:sz w:val="18"/>
          <w:szCs w:val="18"/>
          <w:lang w:val="fr-CA"/>
        </w:rPr>
        <w:t>Auerbach</w:t>
      </w:r>
      <w:proofErr w:type="spellEnd"/>
      <w:r w:rsidRPr="00071388">
        <w:rPr>
          <w:rFonts w:ascii="Tahoma" w:hAnsi="Tahoma" w:cs="Tahoma"/>
          <w:sz w:val="18"/>
          <w:szCs w:val="18"/>
          <w:lang w:val="fr-C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598444"/>
      <w:docPartObj>
        <w:docPartGallery w:val="Page Numbers (Top of Page)"/>
        <w:docPartUnique/>
      </w:docPartObj>
    </w:sdtPr>
    <w:sdtEndPr>
      <w:rPr>
        <w:rFonts w:ascii="Tahoma" w:hAnsi="Tahoma" w:cs="Tahoma"/>
        <w:sz w:val="20"/>
      </w:rPr>
    </w:sdtEndPr>
    <w:sdtContent>
      <w:p w:rsidR="00B7455A" w:rsidRPr="00E66A15" w:rsidRDefault="00B7455A">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007985" w:rsidRPr="00007985">
          <w:rPr>
            <w:rFonts w:ascii="Tahoma" w:hAnsi="Tahoma" w:cs="Tahoma"/>
            <w:noProof/>
            <w:sz w:val="20"/>
            <w:lang w:val="fr-FR"/>
          </w:rPr>
          <w:t>VII</w:t>
        </w:r>
        <w:r w:rsidRPr="00E66A15">
          <w:rPr>
            <w:rFonts w:ascii="Tahoma" w:hAnsi="Tahoma" w:cs="Tahoma"/>
            <w:sz w:val="20"/>
          </w:rPr>
          <w:fldChar w:fldCharType="end"/>
        </w:r>
      </w:p>
    </w:sdtContent>
  </w:sdt>
  <w:p w:rsidR="00B7455A" w:rsidRDefault="00B7455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C3132"/>
    <w:multiLevelType w:val="hybridMultilevel"/>
    <w:tmpl w:val="EB6E944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10DD2DAA"/>
    <w:multiLevelType w:val="hybridMultilevel"/>
    <w:tmpl w:val="07AE2046"/>
    <w:lvl w:ilvl="0" w:tplc="4BF42D2C">
      <w:start w:val="1"/>
      <w:numFmt w:val="bullet"/>
      <w:lvlText w:val=""/>
      <w:lvlJc w:val="left"/>
      <w:pPr>
        <w:ind w:left="720" w:hanging="360"/>
      </w:pPr>
      <w:rPr>
        <w:rFonts w:ascii="Symbol" w:hAnsi="Symbol" w:hint="default"/>
        <w:color w:val="0070C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16711B99"/>
    <w:multiLevelType w:val="hybridMultilevel"/>
    <w:tmpl w:val="CCFA0C3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AFA7DFD"/>
    <w:multiLevelType w:val="hybridMultilevel"/>
    <w:tmpl w:val="2F6EE5E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BF878FB"/>
    <w:multiLevelType w:val="hybridMultilevel"/>
    <w:tmpl w:val="58E60C4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304E69EF"/>
    <w:multiLevelType w:val="hybridMultilevel"/>
    <w:tmpl w:val="0FE63D3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3153003E"/>
    <w:multiLevelType w:val="hybridMultilevel"/>
    <w:tmpl w:val="976A6272"/>
    <w:lvl w:ilvl="0" w:tplc="0AE438BE">
      <w:start w:val="1"/>
      <w:numFmt w:val="bullet"/>
      <w:lvlText w:val=""/>
      <w:lvlJc w:val="left"/>
      <w:pPr>
        <w:ind w:left="720" w:hanging="360"/>
      </w:pPr>
      <w:rPr>
        <w:rFonts w:ascii="Symbol" w:hAnsi="Symbol" w:hint="default"/>
        <w:color w:val="4472C4" w:themeColor="accent5"/>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33212A72"/>
    <w:multiLevelType w:val="hybridMultilevel"/>
    <w:tmpl w:val="31D87A62"/>
    <w:lvl w:ilvl="0" w:tplc="101C657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38EC6E77"/>
    <w:multiLevelType w:val="hybridMultilevel"/>
    <w:tmpl w:val="3EB0799C"/>
    <w:lvl w:ilvl="0" w:tplc="BF78DDE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4DE45E71"/>
    <w:multiLevelType w:val="hybridMultilevel"/>
    <w:tmpl w:val="4822D018"/>
    <w:lvl w:ilvl="0" w:tplc="E560516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4ED176F2"/>
    <w:multiLevelType w:val="hybridMultilevel"/>
    <w:tmpl w:val="CD90BAA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50285CFD"/>
    <w:multiLevelType w:val="hybridMultilevel"/>
    <w:tmpl w:val="385689E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56997178"/>
    <w:multiLevelType w:val="hybridMultilevel"/>
    <w:tmpl w:val="266C5A32"/>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58EE7179"/>
    <w:multiLevelType w:val="hybridMultilevel"/>
    <w:tmpl w:val="B3C2C69E"/>
    <w:lvl w:ilvl="0" w:tplc="101C657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5F18650D"/>
    <w:multiLevelType w:val="hybridMultilevel"/>
    <w:tmpl w:val="E93663B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5F9346FF"/>
    <w:multiLevelType w:val="hybridMultilevel"/>
    <w:tmpl w:val="BBD45DA8"/>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69471919"/>
    <w:multiLevelType w:val="hybridMultilevel"/>
    <w:tmpl w:val="F57AD1F8"/>
    <w:lvl w:ilvl="0" w:tplc="D87E0B9E">
      <w:start w:val="1"/>
      <w:numFmt w:val="bullet"/>
      <w:lvlText w:val=""/>
      <w:lvlJc w:val="left"/>
      <w:pPr>
        <w:ind w:left="720" w:hanging="360"/>
      </w:pPr>
      <w:rPr>
        <w:rFonts w:ascii="Symbol" w:hAnsi="Symbol" w:hint="default"/>
        <w:color w:val="4472C4" w:themeColor="accent5"/>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6C2D44C9"/>
    <w:multiLevelType w:val="hybridMultilevel"/>
    <w:tmpl w:val="31B2D48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6C472A63"/>
    <w:multiLevelType w:val="hybridMultilevel"/>
    <w:tmpl w:val="9B88556E"/>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73444132"/>
    <w:multiLevelType w:val="hybridMultilevel"/>
    <w:tmpl w:val="4EE2C89A"/>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15:restartNumberingAfterBreak="0">
    <w:nsid w:val="7D1D062E"/>
    <w:multiLevelType w:val="hybridMultilevel"/>
    <w:tmpl w:val="91D88422"/>
    <w:lvl w:ilvl="0" w:tplc="101C657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9"/>
  </w:num>
  <w:num w:numId="5">
    <w:abstractNumId w:val="19"/>
  </w:num>
  <w:num w:numId="6">
    <w:abstractNumId w:val="18"/>
  </w:num>
  <w:num w:numId="7">
    <w:abstractNumId w:val="1"/>
  </w:num>
  <w:num w:numId="8">
    <w:abstractNumId w:val="12"/>
  </w:num>
  <w:num w:numId="9">
    <w:abstractNumId w:val="3"/>
  </w:num>
  <w:num w:numId="10">
    <w:abstractNumId w:val="14"/>
  </w:num>
  <w:num w:numId="11">
    <w:abstractNumId w:val="17"/>
  </w:num>
  <w:num w:numId="12">
    <w:abstractNumId w:val="2"/>
  </w:num>
  <w:num w:numId="13">
    <w:abstractNumId w:val="11"/>
  </w:num>
  <w:num w:numId="14">
    <w:abstractNumId w:val="15"/>
  </w:num>
  <w:num w:numId="15">
    <w:abstractNumId w:val="10"/>
  </w:num>
  <w:num w:numId="16">
    <w:abstractNumId w:val="6"/>
  </w:num>
  <w:num w:numId="17">
    <w:abstractNumId w:val="16"/>
  </w:num>
  <w:num w:numId="18">
    <w:abstractNumId w:val="13"/>
  </w:num>
  <w:num w:numId="19">
    <w:abstractNumId w:val="20"/>
  </w:num>
  <w:num w:numId="20">
    <w:abstractNumId w:val="7"/>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246"/>
    <w:rsid w:val="00007985"/>
    <w:rsid w:val="00071388"/>
    <w:rsid w:val="000A1D21"/>
    <w:rsid w:val="000A4201"/>
    <w:rsid w:val="000B481F"/>
    <w:rsid w:val="000C3A07"/>
    <w:rsid w:val="00137EE0"/>
    <w:rsid w:val="00153AA8"/>
    <w:rsid w:val="001B489B"/>
    <w:rsid w:val="001B7895"/>
    <w:rsid w:val="00201E49"/>
    <w:rsid w:val="0023475B"/>
    <w:rsid w:val="0028636E"/>
    <w:rsid w:val="002D1D58"/>
    <w:rsid w:val="00331940"/>
    <w:rsid w:val="003B091A"/>
    <w:rsid w:val="003D4246"/>
    <w:rsid w:val="003E43B8"/>
    <w:rsid w:val="00402482"/>
    <w:rsid w:val="00444801"/>
    <w:rsid w:val="0045370B"/>
    <w:rsid w:val="004F69F7"/>
    <w:rsid w:val="00515D08"/>
    <w:rsid w:val="00573FF1"/>
    <w:rsid w:val="00596B5E"/>
    <w:rsid w:val="00616475"/>
    <w:rsid w:val="00680FB4"/>
    <w:rsid w:val="00740949"/>
    <w:rsid w:val="00785695"/>
    <w:rsid w:val="00793ED3"/>
    <w:rsid w:val="007C443B"/>
    <w:rsid w:val="007E4625"/>
    <w:rsid w:val="008809D0"/>
    <w:rsid w:val="008869C2"/>
    <w:rsid w:val="008F3E37"/>
    <w:rsid w:val="009336D6"/>
    <w:rsid w:val="009527BA"/>
    <w:rsid w:val="009765EE"/>
    <w:rsid w:val="00A15316"/>
    <w:rsid w:val="00A53AB9"/>
    <w:rsid w:val="00A72CE2"/>
    <w:rsid w:val="00B02927"/>
    <w:rsid w:val="00B30D99"/>
    <w:rsid w:val="00B7455A"/>
    <w:rsid w:val="00BC27D3"/>
    <w:rsid w:val="00C13D13"/>
    <w:rsid w:val="00C32113"/>
    <w:rsid w:val="00C47363"/>
    <w:rsid w:val="00C92FA8"/>
    <w:rsid w:val="00C95114"/>
    <w:rsid w:val="00CD22F3"/>
    <w:rsid w:val="00D34CBF"/>
    <w:rsid w:val="00D7237D"/>
    <w:rsid w:val="00D81B2E"/>
    <w:rsid w:val="00D81EF4"/>
    <w:rsid w:val="00D90353"/>
    <w:rsid w:val="00D90418"/>
    <w:rsid w:val="00DA241B"/>
    <w:rsid w:val="00DE0891"/>
    <w:rsid w:val="00DF1459"/>
    <w:rsid w:val="00E33A32"/>
    <w:rsid w:val="00E533AE"/>
    <w:rsid w:val="00E57248"/>
    <w:rsid w:val="00E606C6"/>
    <w:rsid w:val="00E66A15"/>
    <w:rsid w:val="00EC0E3B"/>
    <w:rsid w:val="00EC21BE"/>
    <w:rsid w:val="00F014BF"/>
    <w:rsid w:val="00F04588"/>
    <w:rsid w:val="00FB01E9"/>
    <w:rsid w:val="00FF7F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B6927"/>
  <w15:chartTrackingRefBased/>
  <w15:docId w15:val="{5AC1BDC5-CAE6-49BC-A507-AA9A05B16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C443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D4246"/>
    <w:pPr>
      <w:ind w:left="720"/>
      <w:contextualSpacing/>
    </w:pPr>
  </w:style>
  <w:style w:type="paragraph" w:styleId="Notedebasdepage">
    <w:name w:val="footnote text"/>
    <w:basedOn w:val="Normal"/>
    <w:link w:val="NotedebasdepageCar"/>
    <w:uiPriority w:val="99"/>
    <w:semiHidden/>
    <w:unhideWhenUsed/>
    <w:rsid w:val="000C3A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C3A07"/>
    <w:rPr>
      <w:sz w:val="20"/>
      <w:szCs w:val="20"/>
    </w:rPr>
  </w:style>
  <w:style w:type="character" w:styleId="Appelnotedebasdep">
    <w:name w:val="footnote reference"/>
    <w:basedOn w:val="Policepardfaut"/>
    <w:uiPriority w:val="99"/>
    <w:semiHidden/>
    <w:unhideWhenUsed/>
    <w:rsid w:val="000C3A07"/>
    <w:rPr>
      <w:vertAlign w:val="superscript"/>
    </w:rPr>
  </w:style>
  <w:style w:type="paragraph" w:styleId="En-tte">
    <w:name w:val="header"/>
    <w:basedOn w:val="Normal"/>
    <w:link w:val="En-tteCar"/>
    <w:uiPriority w:val="99"/>
    <w:unhideWhenUsed/>
    <w:rsid w:val="0028636E"/>
    <w:pPr>
      <w:tabs>
        <w:tab w:val="center" w:pos="4320"/>
        <w:tab w:val="right" w:pos="8640"/>
      </w:tabs>
      <w:spacing w:after="0" w:line="240" w:lineRule="auto"/>
    </w:pPr>
  </w:style>
  <w:style w:type="character" w:customStyle="1" w:styleId="En-tteCar">
    <w:name w:val="En-tête Car"/>
    <w:basedOn w:val="Policepardfaut"/>
    <w:link w:val="En-tte"/>
    <w:uiPriority w:val="99"/>
    <w:rsid w:val="0028636E"/>
  </w:style>
  <w:style w:type="paragraph" w:styleId="Pieddepage">
    <w:name w:val="footer"/>
    <w:basedOn w:val="Normal"/>
    <w:link w:val="PieddepageCar"/>
    <w:uiPriority w:val="99"/>
    <w:unhideWhenUsed/>
    <w:rsid w:val="0028636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86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872425-E8D0-4F40-8BB5-C84041EEA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974</TotalTime>
  <Pages>1</Pages>
  <Words>1834</Words>
  <Characters>10091</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dc:creator>
  <cp:keywords/>
  <dc:description/>
  <cp:lastModifiedBy>Tristan</cp:lastModifiedBy>
  <cp:revision>14</cp:revision>
  <cp:lastPrinted>2016-02-16T23:18:00Z</cp:lastPrinted>
  <dcterms:created xsi:type="dcterms:W3CDTF">2016-02-16T15:20:00Z</dcterms:created>
  <dcterms:modified xsi:type="dcterms:W3CDTF">2016-03-09T21:26:00Z</dcterms:modified>
</cp:coreProperties>
</file>